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284" w:rsidRPr="00285284" w:rsidRDefault="00285284" w:rsidP="00285284">
      <w:pPr>
        <w:spacing w:line="300" w:lineRule="atLeast"/>
        <w:jc w:val="center"/>
        <w:rPr>
          <w:rFonts w:asciiTheme="minorHAnsi" w:hAnsiTheme="minorHAnsi" w:cstheme="minorHAnsi"/>
        </w:rPr>
      </w:pPr>
      <w:r w:rsidRPr="00285284">
        <w:rPr>
          <w:rFonts w:asciiTheme="minorHAnsi" w:hAnsiTheme="minorHAnsi" w:cstheme="minorHAnsi"/>
        </w:rPr>
        <w:t xml:space="preserve">Hospital </w:t>
      </w:r>
      <w:proofErr w:type="gramStart"/>
      <w:r w:rsidRPr="00285284">
        <w:rPr>
          <w:rFonts w:asciiTheme="minorHAnsi" w:hAnsiTheme="minorHAnsi" w:cstheme="minorHAnsi"/>
        </w:rPr>
        <w:t>del</w:t>
      </w:r>
      <w:proofErr w:type="gramEnd"/>
      <w:r w:rsidRPr="00285284">
        <w:rPr>
          <w:rFonts w:asciiTheme="minorHAnsi" w:hAnsiTheme="minorHAnsi" w:cstheme="minorHAnsi"/>
        </w:rPr>
        <w:t xml:space="preserve"> </w:t>
      </w:r>
      <w:proofErr w:type="spellStart"/>
      <w:r w:rsidRPr="00285284">
        <w:rPr>
          <w:rFonts w:asciiTheme="minorHAnsi" w:hAnsiTheme="minorHAnsi" w:cstheme="minorHAnsi"/>
        </w:rPr>
        <w:t>Condado</w:t>
      </w:r>
      <w:proofErr w:type="spellEnd"/>
      <w:r w:rsidRPr="00285284">
        <w:rPr>
          <w:rFonts w:asciiTheme="minorHAnsi" w:hAnsiTheme="minorHAnsi" w:cstheme="minorHAnsi"/>
        </w:rPr>
        <w:t xml:space="preserve"> de Kearny: Centro de </w:t>
      </w:r>
      <w:proofErr w:type="spellStart"/>
      <w:r w:rsidRPr="00285284">
        <w:rPr>
          <w:rFonts w:asciiTheme="minorHAnsi" w:hAnsiTheme="minorHAnsi" w:cstheme="minorHAnsi"/>
        </w:rPr>
        <w:t>Salud</w:t>
      </w:r>
      <w:proofErr w:type="spellEnd"/>
      <w:r w:rsidRPr="00285284">
        <w:rPr>
          <w:rFonts w:asciiTheme="minorHAnsi" w:hAnsiTheme="minorHAnsi" w:cstheme="minorHAnsi"/>
        </w:rPr>
        <w:t xml:space="preserve"> Familiar y </w:t>
      </w:r>
      <w:proofErr w:type="spellStart"/>
      <w:r w:rsidRPr="00285284">
        <w:rPr>
          <w:rFonts w:asciiTheme="minorHAnsi" w:hAnsiTheme="minorHAnsi" w:cstheme="minorHAnsi"/>
        </w:rPr>
        <w:t>Servicios</w:t>
      </w:r>
      <w:proofErr w:type="spellEnd"/>
      <w:r w:rsidRPr="00285284">
        <w:rPr>
          <w:rFonts w:asciiTheme="minorHAnsi" w:hAnsiTheme="minorHAnsi" w:cstheme="minorHAnsi"/>
        </w:rPr>
        <w:t xml:space="preserve"> </w:t>
      </w:r>
      <w:proofErr w:type="spellStart"/>
      <w:r w:rsidRPr="00285284">
        <w:rPr>
          <w:rFonts w:asciiTheme="minorHAnsi" w:hAnsiTheme="minorHAnsi" w:cstheme="minorHAnsi"/>
        </w:rPr>
        <w:t>Quirúrgicos</w:t>
      </w:r>
      <w:proofErr w:type="spellEnd"/>
    </w:p>
    <w:p w:rsidR="00285284" w:rsidRPr="007117FE" w:rsidRDefault="00285284" w:rsidP="00285284">
      <w:pPr>
        <w:rPr>
          <w:rFonts w:asciiTheme="minorHAnsi" w:hAnsiTheme="minorHAnsi" w:cstheme="minorHAnsi"/>
          <w:b/>
          <w:i/>
        </w:rPr>
      </w:pPr>
    </w:p>
    <w:p w:rsidR="00285284" w:rsidRPr="00285284" w:rsidRDefault="00285284" w:rsidP="00285284">
      <w:pPr>
        <w:spacing w:line="300" w:lineRule="atLeast"/>
        <w:rPr>
          <w:rFonts w:asciiTheme="minorHAnsi" w:hAnsiTheme="minorHAnsi" w:cstheme="minorHAnsi"/>
          <w:b/>
          <w:i/>
          <w:sz w:val="22"/>
          <w:szCs w:val="21"/>
        </w:rPr>
      </w:pPr>
      <w:proofErr w:type="spellStart"/>
      <w:r w:rsidRPr="00285284">
        <w:rPr>
          <w:rFonts w:asciiTheme="minorHAnsi" w:hAnsiTheme="minorHAnsi" w:cstheme="minorHAnsi"/>
          <w:b/>
          <w:i/>
          <w:sz w:val="22"/>
          <w:szCs w:val="21"/>
        </w:rPr>
        <w:t>Instrucciones</w:t>
      </w:r>
      <w:proofErr w:type="spellEnd"/>
      <w:r w:rsidRPr="00285284">
        <w:rPr>
          <w:rFonts w:asciiTheme="minorHAnsi" w:hAnsiTheme="minorHAnsi" w:cstheme="minorHAnsi"/>
          <w:b/>
          <w:i/>
          <w:sz w:val="22"/>
          <w:szCs w:val="21"/>
        </w:rPr>
        <w:t xml:space="preserve"> de </w:t>
      </w:r>
      <w:proofErr w:type="spellStart"/>
      <w:r w:rsidRPr="00285284">
        <w:rPr>
          <w:rFonts w:asciiTheme="minorHAnsi" w:hAnsiTheme="minorHAnsi" w:cstheme="minorHAnsi"/>
          <w:b/>
          <w:i/>
          <w:sz w:val="22"/>
          <w:szCs w:val="21"/>
        </w:rPr>
        <w:t>Preparación</w:t>
      </w:r>
      <w:proofErr w:type="spellEnd"/>
      <w:r w:rsidRPr="00285284">
        <w:rPr>
          <w:rFonts w:asciiTheme="minorHAnsi" w:hAnsiTheme="minorHAnsi" w:cstheme="minorHAnsi"/>
          <w:b/>
          <w:i/>
          <w:sz w:val="22"/>
          <w:szCs w:val="21"/>
        </w:rPr>
        <w:t xml:space="preserve"> Intestinal para </w:t>
      </w:r>
      <w:proofErr w:type="spellStart"/>
      <w:r w:rsidRPr="00285284">
        <w:rPr>
          <w:rFonts w:asciiTheme="minorHAnsi" w:hAnsiTheme="minorHAnsi" w:cstheme="minorHAnsi"/>
          <w:b/>
          <w:i/>
          <w:sz w:val="22"/>
          <w:szCs w:val="21"/>
        </w:rPr>
        <w:t>Colonoscopía</w:t>
      </w:r>
      <w:proofErr w:type="spellEnd"/>
    </w:p>
    <w:p w:rsidR="00285284" w:rsidRPr="00F737FC" w:rsidRDefault="00285284" w:rsidP="00285284">
      <w:pPr>
        <w:rPr>
          <w:rFonts w:asciiTheme="minorHAnsi" w:hAnsiTheme="minorHAnsi" w:cstheme="minorHAnsi"/>
        </w:rPr>
      </w:pPr>
      <w:r w:rsidRPr="00F737F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653EA2" wp14:editId="5E206E58">
                <wp:simplePos x="0" y="0"/>
                <wp:positionH relativeFrom="margin">
                  <wp:posOffset>4556760</wp:posOffset>
                </wp:positionH>
                <wp:positionV relativeFrom="paragraph">
                  <wp:posOffset>4445</wp:posOffset>
                </wp:positionV>
                <wp:extent cx="1356360" cy="13716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284" w:rsidRDefault="00285284" w:rsidP="00285284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F4EE67" wp14:editId="516AC88C">
                                  <wp:extent cx="1143000" cy="1059180"/>
                                  <wp:effectExtent l="0" t="0" r="0" b="7620"/>
                                  <wp:docPr id="4" name="Picture 4" descr="Image result for ducolax tablet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ducolax tablet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8952" t="11725" r="8141" b="1485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3505" cy="1059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85284" w:rsidRDefault="00285284" w:rsidP="002852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53E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8.8pt;margin-top:.35pt;width:106.8pt;height:1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11IQIAAB4EAAAOAAAAZHJzL2Uyb0RvYy54bWysU8tu2zAQvBfoPxC815L8SiJYDlKnLgqk&#10;DyDpB1AUZREluSxJW3K/PkvKcYz0VlQHgqtdDmdnh6vbQStyEM5LMBUtJjklwnBopNlV9OfT9sM1&#10;JT4w0zAFRlT0KDy9Xb9/t+ptKabQgWqEIwhifNnbinYh2DLLPO+EZn4CVhhMtuA0Cxi6XdY41iO6&#10;Vtk0z5dZD66xDrjwHv/ej0m6TvhtK3j43rZeBKIqitxCWl1a67hm6xUrd47ZTvITDfYPLDSTBi89&#10;Q92zwMjeyb+gtOQOPLRhwkFn0LaSi9QDdlPkb7p57JgVqRcUx9uzTP7/wfJvhx+OyKai0+KKEsM0&#10;DulJDIF8hIFMoz699SWWPVosDAP+xjmnXr19AP7LEwObjpmduHMO+k6wBvkV8WR2cXTE8RGk7r9C&#10;g9ewfYAENLROR/FQDoLoOKfjeTaRCo9XzhbL2RJTHHPF7KpY5ml6GStfjlvnw2cBmsRNRR0OP8Gz&#10;w4MPkQ4rX0ribR6UbLZSqRS4Xb1RjhwYGmWbvtTBmzJlSF/Rm8V0kZANxPPJQ1oGNLKSuqLXefxG&#10;a0U5PpkmlQQm1bhHJsqc9ImSjOKEoR6wMIpWQ3NEpRyMhsUHhpsO3B9KejRrRf3vPXOCEvXFoNo3&#10;xXwe3Z2C+eJqioG7zNSXGWY4QlU0UDJuNyG9iKiDgTucSiuTXq9MTlzRhEnG04OJLr+MU9Xrs14/&#10;AwAA//8DAFBLAwQUAAYACAAAACEANihKud0AAAAIAQAADwAAAGRycy9kb3ducmV2LnhtbEyPwU7D&#10;MBBE70j8g7VIXBB1EiCmIU4FSKBeW/oBTrxNIuJ1FLtN+vcsJ7jNakYzb8vN4gZxxin0njSkqwQE&#10;UuNtT62Gw9fH/TOIEA1ZM3hCDRcMsKmur0pTWD/TDs/72AouoVAYDV2MYyFlaDp0Jqz8iMTe0U/O&#10;RD6nVtrJzFzuBpklSS6d6YkXOjPie4fN9/7kNBy3893Teq4/40HtHvM306vaX7S+vVleX0BEXOJf&#10;GH7xGR0qZqr9iWwQgwaVqpyjLECwvX5IMxC1hizNFciqlP8fqH4AAAD//wMAUEsBAi0AFAAGAAgA&#10;AAAhALaDOJL+AAAA4QEAABMAAAAAAAAAAAAAAAAAAAAAAFtDb250ZW50X1R5cGVzXS54bWxQSwEC&#10;LQAUAAYACAAAACEAOP0h/9YAAACUAQAACwAAAAAAAAAAAAAAAAAvAQAAX3JlbHMvLnJlbHNQSwEC&#10;LQAUAAYACAAAACEArlctdSECAAAeBAAADgAAAAAAAAAAAAAAAAAuAgAAZHJzL2Uyb0RvYy54bWxQ&#10;SwECLQAUAAYACAAAACEANihKud0AAAAIAQAADwAAAAAAAAAAAAAAAAB7BAAAZHJzL2Rvd25yZXYu&#10;eG1sUEsFBgAAAAAEAAQA8wAAAIUFAAAAAA==&#10;" stroked="f">
                <v:textbox>
                  <w:txbxContent>
                    <w:p w:rsidR="00285284" w:rsidRDefault="00285284" w:rsidP="00285284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F4EE67" wp14:editId="516AC88C">
                            <wp:extent cx="1143000" cy="1059180"/>
                            <wp:effectExtent l="0" t="0" r="0" b="7620"/>
                            <wp:docPr id="4" name="Picture 4" descr="Image result for ducolax tablet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ducolax tablet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8952" t="11725" r="8141" b="1485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43505" cy="1059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85284" w:rsidRDefault="00285284" w:rsidP="00285284"/>
                  </w:txbxContent>
                </v:textbox>
                <w10:wrap type="square" anchorx="margin"/>
              </v:shape>
            </w:pict>
          </mc:Fallback>
        </mc:AlternateContent>
      </w:r>
    </w:p>
    <w:p w:rsidR="00285284" w:rsidRPr="00285284" w:rsidRDefault="00285284" w:rsidP="00285284">
      <w:pPr>
        <w:spacing w:line="300" w:lineRule="atLeast"/>
        <w:rPr>
          <w:rFonts w:asciiTheme="minorHAnsi" w:hAnsiTheme="minorHAnsi" w:cstheme="minorHAnsi"/>
        </w:rPr>
      </w:pPr>
      <w:proofErr w:type="spellStart"/>
      <w:r w:rsidRPr="00285284">
        <w:rPr>
          <w:rFonts w:asciiTheme="minorHAnsi" w:hAnsiTheme="minorHAnsi" w:cstheme="minorHAnsi"/>
          <w:b/>
        </w:rPr>
        <w:t>Artículos</w:t>
      </w:r>
      <w:proofErr w:type="spellEnd"/>
      <w:r w:rsidRPr="00285284">
        <w:rPr>
          <w:rFonts w:asciiTheme="minorHAnsi" w:hAnsiTheme="minorHAnsi" w:cstheme="minorHAnsi"/>
          <w:b/>
        </w:rPr>
        <w:t xml:space="preserve"> para </w:t>
      </w:r>
      <w:proofErr w:type="spellStart"/>
      <w:r w:rsidRPr="00285284">
        <w:rPr>
          <w:rFonts w:asciiTheme="minorHAnsi" w:hAnsiTheme="minorHAnsi" w:cstheme="minorHAnsi"/>
          <w:b/>
        </w:rPr>
        <w:t>c</w:t>
      </w:r>
      <w:r w:rsidR="005162AC">
        <w:rPr>
          <w:rFonts w:asciiTheme="minorHAnsi" w:hAnsiTheme="minorHAnsi" w:cstheme="minorHAnsi"/>
          <w:b/>
        </w:rPr>
        <w:t>omprar</w:t>
      </w:r>
      <w:proofErr w:type="spellEnd"/>
      <w:r w:rsidR="005162AC">
        <w:rPr>
          <w:rFonts w:asciiTheme="minorHAnsi" w:hAnsiTheme="minorHAnsi" w:cstheme="minorHAnsi"/>
          <w:b/>
        </w:rPr>
        <w:t xml:space="preserve"> </w:t>
      </w:r>
      <w:proofErr w:type="spellStart"/>
      <w:r w:rsidR="005162AC">
        <w:rPr>
          <w:rFonts w:asciiTheme="minorHAnsi" w:hAnsiTheme="minorHAnsi" w:cstheme="minorHAnsi"/>
          <w:b/>
        </w:rPr>
        <w:t>en</w:t>
      </w:r>
      <w:proofErr w:type="spellEnd"/>
      <w:r w:rsidR="005162AC">
        <w:rPr>
          <w:rFonts w:asciiTheme="minorHAnsi" w:hAnsiTheme="minorHAnsi" w:cstheme="minorHAnsi"/>
          <w:b/>
        </w:rPr>
        <w:t xml:space="preserve"> la farmacia</w:t>
      </w:r>
      <w:bookmarkStart w:id="0" w:name="_GoBack"/>
      <w:bookmarkEnd w:id="0"/>
      <w:r w:rsidRPr="00285284">
        <w:rPr>
          <w:rFonts w:asciiTheme="minorHAnsi" w:hAnsiTheme="minorHAnsi" w:cstheme="minorHAnsi"/>
        </w:rPr>
        <w:t>:</w:t>
      </w:r>
    </w:p>
    <w:p w:rsidR="00285284" w:rsidRPr="00285284" w:rsidRDefault="00285284" w:rsidP="00285284">
      <w:pPr>
        <w:pStyle w:val="ListParagraph"/>
        <w:numPr>
          <w:ilvl w:val="0"/>
          <w:numId w:val="1"/>
        </w:numPr>
        <w:spacing w:line="300" w:lineRule="atLeast"/>
        <w:rPr>
          <w:rFonts w:asciiTheme="minorHAnsi" w:hAnsiTheme="minorHAnsi" w:cstheme="minorHAnsi"/>
          <w:szCs w:val="21"/>
        </w:rPr>
      </w:pPr>
      <w:proofErr w:type="spellStart"/>
      <w:r w:rsidRPr="00285284">
        <w:rPr>
          <w:rFonts w:asciiTheme="minorHAnsi" w:hAnsiTheme="minorHAnsi" w:cstheme="minorHAnsi"/>
          <w:szCs w:val="21"/>
        </w:rPr>
        <w:t>Una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botella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de 8.2 </w:t>
      </w:r>
      <w:proofErr w:type="spellStart"/>
      <w:r w:rsidRPr="00285284">
        <w:rPr>
          <w:rFonts w:asciiTheme="minorHAnsi" w:hAnsiTheme="minorHAnsi" w:cstheme="minorHAnsi"/>
          <w:szCs w:val="21"/>
        </w:rPr>
        <w:t>oz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(238 g) o dos </w:t>
      </w:r>
      <w:proofErr w:type="spellStart"/>
      <w:r w:rsidRPr="00285284">
        <w:rPr>
          <w:rFonts w:asciiTheme="minorHAnsi" w:hAnsiTheme="minorHAnsi" w:cstheme="minorHAnsi"/>
          <w:szCs w:val="21"/>
        </w:rPr>
        <w:t>botellas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de 4.1 </w:t>
      </w:r>
      <w:proofErr w:type="spellStart"/>
      <w:r w:rsidRPr="00285284">
        <w:rPr>
          <w:rFonts w:asciiTheme="minorHAnsi" w:hAnsiTheme="minorHAnsi" w:cstheme="minorHAnsi"/>
          <w:szCs w:val="21"/>
        </w:rPr>
        <w:t>oz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(119 g) de </w:t>
      </w:r>
      <w:proofErr w:type="spellStart"/>
      <w:r w:rsidRPr="00285284">
        <w:rPr>
          <w:rFonts w:asciiTheme="minorHAnsi" w:hAnsiTheme="minorHAnsi" w:cstheme="minorHAnsi"/>
          <w:szCs w:val="21"/>
        </w:rPr>
        <w:t>laxante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Miralax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(</w:t>
      </w:r>
      <w:proofErr w:type="spellStart"/>
      <w:r w:rsidRPr="00285284">
        <w:rPr>
          <w:rFonts w:asciiTheme="minorHAnsi" w:hAnsiTheme="minorHAnsi" w:cstheme="minorHAnsi"/>
          <w:szCs w:val="21"/>
        </w:rPr>
        <w:t>polvo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de </w:t>
      </w:r>
      <w:proofErr w:type="spellStart"/>
      <w:r w:rsidRPr="00285284">
        <w:rPr>
          <w:rFonts w:asciiTheme="minorHAnsi" w:hAnsiTheme="minorHAnsi" w:cstheme="minorHAnsi"/>
          <w:szCs w:val="21"/>
        </w:rPr>
        <w:t>venta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libre</w:t>
      </w:r>
      <w:proofErr w:type="spellEnd"/>
      <w:r w:rsidRPr="00285284">
        <w:rPr>
          <w:rFonts w:asciiTheme="minorHAnsi" w:hAnsiTheme="minorHAnsi" w:cstheme="minorHAnsi"/>
          <w:szCs w:val="21"/>
        </w:rPr>
        <w:t>)</w:t>
      </w:r>
    </w:p>
    <w:p w:rsidR="00285284" w:rsidRPr="00285284" w:rsidRDefault="00285284" w:rsidP="00285284">
      <w:pPr>
        <w:pStyle w:val="ListParagraph"/>
        <w:numPr>
          <w:ilvl w:val="0"/>
          <w:numId w:val="1"/>
        </w:numPr>
        <w:spacing w:line="300" w:lineRule="atLeast"/>
        <w:rPr>
          <w:rFonts w:asciiTheme="minorHAnsi" w:hAnsiTheme="minorHAnsi" w:cstheme="minorHAnsi"/>
          <w:szCs w:val="21"/>
        </w:rPr>
      </w:pPr>
      <w:r w:rsidRPr="00285284">
        <w:rPr>
          <w:rFonts w:asciiTheme="minorHAnsi" w:hAnsiTheme="minorHAnsi" w:cstheme="minorHAnsi"/>
          <w:szCs w:val="21"/>
        </w:rPr>
        <w:t xml:space="preserve">1 </w:t>
      </w:r>
      <w:proofErr w:type="spellStart"/>
      <w:r w:rsidRPr="00285284">
        <w:rPr>
          <w:rFonts w:asciiTheme="minorHAnsi" w:hAnsiTheme="minorHAnsi" w:cstheme="minorHAnsi"/>
          <w:szCs w:val="21"/>
        </w:rPr>
        <w:t>caja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de </w:t>
      </w:r>
      <w:proofErr w:type="spellStart"/>
      <w:r w:rsidRPr="00285284">
        <w:rPr>
          <w:rFonts w:asciiTheme="minorHAnsi" w:hAnsiTheme="minorHAnsi" w:cstheme="minorHAnsi"/>
          <w:szCs w:val="21"/>
        </w:rPr>
        <w:t>tabletas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laxantes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Dulcolax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(</w:t>
      </w:r>
      <w:proofErr w:type="spellStart"/>
      <w:r w:rsidRPr="00285284">
        <w:rPr>
          <w:rFonts w:asciiTheme="minorHAnsi" w:hAnsiTheme="minorHAnsi" w:cstheme="minorHAnsi"/>
          <w:szCs w:val="21"/>
        </w:rPr>
        <w:t>bisacodilo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). NO </w:t>
      </w:r>
      <w:proofErr w:type="spellStart"/>
      <w:r w:rsidRPr="00285284">
        <w:rPr>
          <w:rFonts w:asciiTheme="minorHAnsi" w:hAnsiTheme="minorHAnsi" w:cstheme="minorHAnsi"/>
          <w:szCs w:val="21"/>
        </w:rPr>
        <w:t>compre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el </w:t>
      </w:r>
      <w:proofErr w:type="spellStart"/>
      <w:r w:rsidRPr="00285284">
        <w:rPr>
          <w:rFonts w:asciiTheme="minorHAnsi" w:hAnsiTheme="minorHAnsi" w:cstheme="minorHAnsi"/>
          <w:szCs w:val="21"/>
        </w:rPr>
        <w:t>ablandador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de </w:t>
      </w:r>
      <w:proofErr w:type="spellStart"/>
      <w:r w:rsidRPr="00285284">
        <w:rPr>
          <w:rFonts w:asciiTheme="minorHAnsi" w:hAnsiTheme="minorHAnsi" w:cstheme="minorHAnsi"/>
          <w:szCs w:val="21"/>
        </w:rPr>
        <w:t>heces</w:t>
      </w:r>
      <w:proofErr w:type="spellEnd"/>
      <w:r w:rsidRPr="00285284">
        <w:rPr>
          <w:rFonts w:asciiTheme="minorHAnsi" w:hAnsiTheme="minorHAnsi" w:cstheme="minorHAnsi"/>
          <w:szCs w:val="21"/>
        </w:rPr>
        <w:t>.</w:t>
      </w:r>
    </w:p>
    <w:p w:rsidR="00285284" w:rsidRPr="00285284" w:rsidRDefault="00490D03" w:rsidP="00285284">
      <w:pPr>
        <w:pStyle w:val="ListParagraph"/>
        <w:numPr>
          <w:ilvl w:val="0"/>
          <w:numId w:val="1"/>
        </w:numPr>
        <w:spacing w:line="300" w:lineRule="atLeast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4840605</wp:posOffset>
            </wp:positionH>
            <wp:positionV relativeFrom="margin">
              <wp:posOffset>1725930</wp:posOffset>
            </wp:positionV>
            <wp:extent cx="845820" cy="1165860"/>
            <wp:effectExtent l="0" t="0" r="0" b="0"/>
            <wp:wrapSquare wrapText="bothSides"/>
            <wp:docPr id="6" name="Picture 6" descr="C:\Users\rcarson\AppData\Local\Microsoft\Windows\INetCache\Content.MSO\9AC3F5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carson\AppData\Local\Microsoft\Windows\INetCache\Content.MSO\9AC3F518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76" r="15394"/>
                    <a:stretch/>
                  </pic:blipFill>
                  <pic:spPr bwMode="auto">
                    <a:xfrm>
                      <a:off x="0" y="0"/>
                      <a:ext cx="8458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85284" w:rsidRPr="00285284">
        <w:rPr>
          <w:rFonts w:asciiTheme="minorHAnsi" w:hAnsiTheme="minorHAnsi" w:cstheme="minorHAnsi"/>
          <w:szCs w:val="21"/>
        </w:rPr>
        <w:t xml:space="preserve">1 </w:t>
      </w:r>
      <w:proofErr w:type="spellStart"/>
      <w:r w:rsidR="00285284" w:rsidRPr="00285284">
        <w:rPr>
          <w:rFonts w:asciiTheme="minorHAnsi" w:hAnsiTheme="minorHAnsi" w:cstheme="minorHAnsi"/>
          <w:szCs w:val="21"/>
        </w:rPr>
        <w:t>caja</w:t>
      </w:r>
      <w:proofErr w:type="spellEnd"/>
      <w:r w:rsidR="00285284" w:rsidRPr="00285284">
        <w:rPr>
          <w:rFonts w:asciiTheme="minorHAnsi" w:hAnsiTheme="minorHAnsi" w:cstheme="minorHAnsi"/>
          <w:szCs w:val="21"/>
        </w:rPr>
        <w:t xml:space="preserve"> de </w:t>
      </w:r>
      <w:proofErr w:type="spellStart"/>
      <w:r w:rsidR="00285284" w:rsidRPr="00285284">
        <w:rPr>
          <w:rFonts w:asciiTheme="minorHAnsi" w:hAnsiTheme="minorHAnsi" w:cstheme="minorHAnsi"/>
          <w:szCs w:val="21"/>
        </w:rPr>
        <w:t>simeticona</w:t>
      </w:r>
      <w:proofErr w:type="spellEnd"/>
      <w:r w:rsidR="00285284" w:rsidRPr="00285284">
        <w:rPr>
          <w:rFonts w:asciiTheme="minorHAnsi" w:hAnsiTheme="minorHAnsi" w:cstheme="minorHAnsi"/>
          <w:szCs w:val="21"/>
        </w:rPr>
        <w:t xml:space="preserve"> (Gas-X) (</w:t>
      </w:r>
      <w:proofErr w:type="spellStart"/>
      <w:r w:rsidR="00285284" w:rsidRPr="00285284">
        <w:rPr>
          <w:rFonts w:asciiTheme="minorHAnsi" w:hAnsiTheme="minorHAnsi" w:cstheme="minorHAnsi"/>
          <w:szCs w:val="21"/>
        </w:rPr>
        <w:t>venta</w:t>
      </w:r>
      <w:proofErr w:type="spellEnd"/>
      <w:r w:rsidR="00285284"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="00285284" w:rsidRPr="00285284">
        <w:rPr>
          <w:rFonts w:asciiTheme="minorHAnsi" w:hAnsiTheme="minorHAnsi" w:cstheme="minorHAnsi"/>
          <w:szCs w:val="21"/>
        </w:rPr>
        <w:t>libre</w:t>
      </w:r>
      <w:proofErr w:type="spellEnd"/>
      <w:r w:rsidR="00285284" w:rsidRPr="00285284">
        <w:rPr>
          <w:rFonts w:asciiTheme="minorHAnsi" w:hAnsiTheme="minorHAnsi" w:cstheme="minorHAnsi"/>
          <w:szCs w:val="21"/>
        </w:rPr>
        <w:t>) (</w:t>
      </w:r>
      <w:proofErr w:type="spellStart"/>
      <w:r w:rsidR="00285284" w:rsidRPr="00285284">
        <w:rPr>
          <w:rFonts w:asciiTheme="minorHAnsi" w:hAnsiTheme="minorHAnsi" w:cstheme="minorHAnsi"/>
          <w:szCs w:val="21"/>
        </w:rPr>
        <w:t>dosis</w:t>
      </w:r>
      <w:proofErr w:type="spellEnd"/>
      <w:r w:rsidR="00285284" w:rsidRPr="00285284">
        <w:rPr>
          <w:rFonts w:asciiTheme="minorHAnsi" w:hAnsiTheme="minorHAnsi" w:cstheme="minorHAnsi"/>
          <w:szCs w:val="21"/>
        </w:rPr>
        <w:t xml:space="preserve"> de 125 mg)</w:t>
      </w:r>
    </w:p>
    <w:p w:rsidR="00285284" w:rsidRPr="00285284" w:rsidRDefault="00285284" w:rsidP="00285284">
      <w:pPr>
        <w:pStyle w:val="ListParagraph"/>
        <w:numPr>
          <w:ilvl w:val="0"/>
          <w:numId w:val="1"/>
        </w:numPr>
        <w:spacing w:line="300" w:lineRule="atLeast"/>
        <w:rPr>
          <w:rFonts w:asciiTheme="minorHAnsi" w:hAnsiTheme="minorHAnsi" w:cstheme="minorHAnsi"/>
          <w:szCs w:val="21"/>
        </w:rPr>
      </w:pPr>
      <w:r w:rsidRPr="00285284">
        <w:rPr>
          <w:rFonts w:asciiTheme="minorHAnsi" w:hAnsiTheme="minorHAnsi" w:cstheme="minorHAnsi"/>
          <w:szCs w:val="21"/>
        </w:rPr>
        <w:t xml:space="preserve">64 </w:t>
      </w:r>
      <w:proofErr w:type="spellStart"/>
      <w:r w:rsidRPr="00285284">
        <w:rPr>
          <w:rFonts w:asciiTheme="minorHAnsi" w:hAnsiTheme="minorHAnsi" w:cstheme="minorHAnsi"/>
          <w:szCs w:val="21"/>
        </w:rPr>
        <w:t>oz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de Gatorade, de </w:t>
      </w:r>
      <w:proofErr w:type="spellStart"/>
      <w:r w:rsidRPr="00285284">
        <w:rPr>
          <w:rFonts w:asciiTheme="minorHAnsi" w:hAnsiTheme="minorHAnsi" w:cstheme="minorHAnsi"/>
          <w:szCs w:val="21"/>
        </w:rPr>
        <w:t>cualquier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sabor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excepto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los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de color </w:t>
      </w:r>
      <w:proofErr w:type="spellStart"/>
      <w:r w:rsidRPr="00285284">
        <w:rPr>
          <w:rFonts w:asciiTheme="minorHAnsi" w:hAnsiTheme="minorHAnsi" w:cstheme="minorHAnsi"/>
          <w:szCs w:val="21"/>
        </w:rPr>
        <w:t>rojo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oscuro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o </w:t>
      </w:r>
      <w:proofErr w:type="spellStart"/>
      <w:r w:rsidRPr="00285284">
        <w:rPr>
          <w:rFonts w:asciiTheme="minorHAnsi" w:hAnsiTheme="minorHAnsi" w:cstheme="minorHAnsi"/>
          <w:szCs w:val="21"/>
        </w:rPr>
        <w:t>morado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oscuro</w:t>
      </w:r>
      <w:proofErr w:type="spellEnd"/>
    </w:p>
    <w:p w:rsidR="00285284" w:rsidRPr="00285284" w:rsidRDefault="00285284" w:rsidP="00285284">
      <w:pPr>
        <w:spacing w:line="300" w:lineRule="atLeast"/>
        <w:rPr>
          <w:rFonts w:ascii="Segoe UI" w:hAnsi="Segoe UI" w:cs="Segoe UI"/>
          <w:sz w:val="21"/>
          <w:szCs w:val="21"/>
        </w:rPr>
      </w:pPr>
      <w:r w:rsidRPr="00A840B1">
        <w:rPr>
          <w:rFonts w:asciiTheme="minorHAnsi" w:hAnsiTheme="minorHAnsi" w:cstheme="minorHAnsi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36073A" wp14:editId="3CC00D11">
                <wp:simplePos x="0" y="0"/>
                <wp:positionH relativeFrom="margin">
                  <wp:posOffset>4739640</wp:posOffset>
                </wp:positionH>
                <wp:positionV relativeFrom="paragraph">
                  <wp:posOffset>8890</wp:posOffset>
                </wp:positionV>
                <wp:extent cx="1120140" cy="1318260"/>
                <wp:effectExtent l="0" t="0" r="381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14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284" w:rsidRDefault="00285284" w:rsidP="002852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6073A" id="_x0000_s1027" type="#_x0000_t202" style="position:absolute;margin-left:373.2pt;margin-top:.7pt;width:88.2pt;height:103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dUIQIAACMEAAAOAAAAZHJzL2Uyb0RvYy54bWysk9tu2zAMhu8H7B0E3S8+LOlSI07Rpcsw&#10;oDsA7R5AluVYmCRqkhI7e/pScpoG3d0wXwiiSf0iP1Krm1ErchDOSzA1LWY5JcJwaKXZ1fTn4/bd&#10;khIfmGmZAiNqehSe3qzfvlkNthIl9KBa4QiKGF8NtqZ9CLbKMs97oZmfgRUGnR04zQKabpe1jg2o&#10;rlVW5vlVNoBrrQMuvMe/d5OTrpN+1wkevnedF4GommJuIa0urU1cs/WKVTvHbC/5KQ32D1loJg1e&#10;epa6Y4GRvZN/SWnJHXjowoyDzqDrJBepBqymyF9V89AzK1ItCMfbMyb//2T5t8MPR2Rb05ISwzS2&#10;6FGMgXyEkZSRzmB9hUEPFsPCiL+xy6lSb++B//LEwKZnZidunYOhF6zF7Ip4Mrs4Oun4KNIMX6HF&#10;a9g+QBIaO6cjOoRBUB27dDx3JqbC45UF4pmji6OveF8sy6vUu4xVz8et8+GzAE3ipqYOW5/k2eHe&#10;h5gOq55D4m0elGy3UqlkuF2zUY4cGI7JNn2pgldhypChpteLcpGUDcTzaYK0DDjGSuqaLvP4TYMV&#10;cXwybQoJTKppj5koc+ITkUxwwtiMqREJXmTXQHtEYA6mqcVXhpse3B9KBpzYmvrfe+YEJeqLQejX&#10;xTwSCsmYLz6UaLhLT3PpYYajVE0DJdN2E9KziDgM3GJzOpmwvWRyShknMdE8vZo46pd2inp52+sn&#10;AAAA//8DAFBLAwQUAAYACAAAACEAaqSSwd0AAAAJAQAADwAAAGRycy9kb3ducmV2LnhtbEyPwU7D&#10;MBBE70j8g7VIXBC1iUJCQpwKkEBcW/oBm3ibRMR2FLtN+vcsJzitRm80O1NtVzuKM81h8E7Dw0aB&#10;INd6M7hOw+Hr/f4JRIjoDI7ekYYLBdjW11cVlsYvbkfnfewEh7hQooY+xqmUMrQ9WQwbP5FjdvSz&#10;xchy7qSZceFwO8pEqUxaHBx/6HGit57a7/3Jajh+LnePxdJ8xEO+S7NXHPLGX7S+vVlfnkFEWuOf&#10;GX7rc3WouVPjT84EMWrI0yxlKwM+zIsk4SmNhkQVCmRdyf8L6h8AAAD//wMAUEsBAi0AFAAGAAgA&#10;AAAhALaDOJL+AAAA4QEAABMAAAAAAAAAAAAAAAAAAAAAAFtDb250ZW50X1R5cGVzXS54bWxQSwEC&#10;LQAUAAYACAAAACEAOP0h/9YAAACUAQAACwAAAAAAAAAAAAAAAAAvAQAAX3JlbHMvLnJlbHNQSwEC&#10;LQAUAAYACAAAACEAzyA3VCECAAAjBAAADgAAAAAAAAAAAAAAAAAuAgAAZHJzL2Uyb0RvYy54bWxQ&#10;SwECLQAUAAYACAAAACEAaqSSwd0AAAAJAQAADwAAAAAAAAAAAAAAAAB7BAAAZHJzL2Rvd25yZXYu&#10;eG1sUEsFBgAAAAAEAAQA8wAAAIUFAAAAAA==&#10;" stroked="f">
                <v:textbox>
                  <w:txbxContent>
                    <w:p w:rsidR="00285284" w:rsidRDefault="00285284" w:rsidP="00285284"/>
                  </w:txbxContent>
                </v:textbox>
                <w10:wrap type="square" anchorx="margin"/>
              </v:shape>
            </w:pict>
          </mc:Fallback>
        </mc:AlternateContent>
      </w:r>
      <w:r w:rsidRPr="00A840B1">
        <w:rPr>
          <w:rFonts w:asciiTheme="minorHAnsi" w:hAnsiTheme="minorHAnsi" w:cstheme="minorHAnsi"/>
          <w:b/>
          <w:szCs w:val="21"/>
        </w:rPr>
        <w:t xml:space="preserve">7 </w:t>
      </w:r>
      <w:proofErr w:type="spellStart"/>
      <w:r w:rsidRPr="00A840B1">
        <w:rPr>
          <w:rFonts w:asciiTheme="minorHAnsi" w:hAnsiTheme="minorHAnsi" w:cstheme="minorHAnsi"/>
          <w:b/>
          <w:szCs w:val="21"/>
        </w:rPr>
        <w:t>días</w:t>
      </w:r>
      <w:proofErr w:type="spellEnd"/>
      <w:r w:rsidRPr="00A840B1">
        <w:rPr>
          <w:rFonts w:asciiTheme="minorHAnsi" w:hAnsiTheme="minorHAnsi" w:cstheme="minorHAnsi"/>
          <w:b/>
          <w:szCs w:val="21"/>
        </w:rPr>
        <w:t xml:space="preserve"> antes del </w:t>
      </w:r>
      <w:proofErr w:type="spellStart"/>
      <w:r w:rsidRPr="00A840B1">
        <w:rPr>
          <w:rFonts w:asciiTheme="minorHAnsi" w:hAnsiTheme="minorHAnsi" w:cstheme="minorHAnsi"/>
          <w:b/>
          <w:szCs w:val="21"/>
        </w:rPr>
        <w:t>procedimiento</w:t>
      </w:r>
      <w:proofErr w:type="spellEnd"/>
      <w:proofErr w:type="gramStart"/>
      <w:r>
        <w:rPr>
          <w:rFonts w:asciiTheme="minorHAnsi" w:hAnsiTheme="minorHAnsi" w:cstheme="minorHAnsi"/>
        </w:rPr>
        <w:t>:_</w:t>
      </w:r>
      <w:proofErr w:type="gramEnd"/>
      <w:r>
        <w:rPr>
          <w:rFonts w:asciiTheme="minorHAnsi" w:hAnsiTheme="minorHAnsi" w:cstheme="minorHAnsi"/>
        </w:rPr>
        <w:t>____/____/____</w:t>
      </w:r>
    </w:p>
    <w:p w:rsidR="00285284" w:rsidRPr="00285284" w:rsidRDefault="00285284" w:rsidP="00285284">
      <w:pPr>
        <w:pStyle w:val="ListParagraph"/>
        <w:numPr>
          <w:ilvl w:val="0"/>
          <w:numId w:val="2"/>
        </w:numPr>
        <w:spacing w:line="300" w:lineRule="atLeast"/>
        <w:rPr>
          <w:rFonts w:asciiTheme="minorHAnsi" w:hAnsiTheme="minorHAnsi" w:cstheme="minorHAnsi"/>
          <w:szCs w:val="21"/>
        </w:rPr>
      </w:pPr>
      <w:proofErr w:type="spellStart"/>
      <w:r w:rsidRPr="00285284">
        <w:rPr>
          <w:rFonts w:asciiTheme="minorHAnsi" w:hAnsiTheme="minorHAnsi" w:cstheme="minorHAnsi"/>
          <w:szCs w:val="21"/>
        </w:rPr>
        <w:t>Suspenda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los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medicamentos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inyectables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GLP-1 (para </w:t>
      </w:r>
      <w:proofErr w:type="spellStart"/>
      <w:r w:rsidRPr="00285284">
        <w:rPr>
          <w:rFonts w:asciiTheme="minorHAnsi" w:hAnsiTheme="minorHAnsi" w:cstheme="minorHAnsi"/>
          <w:szCs w:val="21"/>
        </w:rPr>
        <w:t>pérdida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de peso/diabetes) y </w:t>
      </w:r>
      <w:proofErr w:type="spellStart"/>
      <w:r w:rsidRPr="00285284">
        <w:rPr>
          <w:rFonts w:asciiTheme="minorHAnsi" w:hAnsiTheme="minorHAnsi" w:cstheme="minorHAnsi"/>
          <w:szCs w:val="21"/>
        </w:rPr>
        <w:t>Rybelsus</w:t>
      </w:r>
      <w:proofErr w:type="spellEnd"/>
    </w:p>
    <w:p w:rsidR="00285284" w:rsidRPr="00285284" w:rsidRDefault="00490D03" w:rsidP="00285284">
      <w:pPr>
        <w:pStyle w:val="ListParagraph"/>
        <w:numPr>
          <w:ilvl w:val="1"/>
          <w:numId w:val="2"/>
        </w:numPr>
        <w:spacing w:line="300" w:lineRule="atLeast"/>
        <w:rPr>
          <w:rFonts w:asciiTheme="minorHAnsi" w:hAnsiTheme="minorHAnsi" w:cstheme="minorHAnsi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4866640</wp:posOffset>
            </wp:positionH>
            <wp:positionV relativeFrom="margin">
              <wp:posOffset>3000375</wp:posOffset>
            </wp:positionV>
            <wp:extent cx="781685" cy="1217930"/>
            <wp:effectExtent l="0" t="0" r="0" b="127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121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85284" w:rsidRPr="00285284">
        <w:rPr>
          <w:rFonts w:asciiTheme="minorHAnsi" w:hAnsiTheme="minorHAnsi" w:cstheme="minorHAnsi"/>
          <w:szCs w:val="21"/>
        </w:rPr>
        <w:t>Ejemplos</w:t>
      </w:r>
      <w:proofErr w:type="spellEnd"/>
      <w:r w:rsidR="00285284" w:rsidRPr="00285284">
        <w:rPr>
          <w:rFonts w:asciiTheme="minorHAnsi" w:hAnsiTheme="minorHAnsi" w:cstheme="minorHAnsi"/>
          <w:szCs w:val="21"/>
        </w:rPr>
        <w:t xml:space="preserve"> de </w:t>
      </w:r>
      <w:proofErr w:type="spellStart"/>
      <w:r w:rsidR="00285284" w:rsidRPr="00285284">
        <w:rPr>
          <w:rFonts w:asciiTheme="minorHAnsi" w:hAnsiTheme="minorHAnsi" w:cstheme="minorHAnsi"/>
          <w:szCs w:val="21"/>
        </w:rPr>
        <w:t>inyectables</w:t>
      </w:r>
      <w:proofErr w:type="spellEnd"/>
      <w:r w:rsidR="00285284" w:rsidRPr="00285284">
        <w:rPr>
          <w:rFonts w:asciiTheme="minorHAnsi" w:hAnsiTheme="minorHAnsi" w:cstheme="minorHAnsi"/>
          <w:szCs w:val="21"/>
        </w:rPr>
        <w:t xml:space="preserve">: </w:t>
      </w:r>
      <w:proofErr w:type="spellStart"/>
      <w:r w:rsidR="00285284" w:rsidRPr="00285284">
        <w:rPr>
          <w:rFonts w:asciiTheme="minorHAnsi" w:hAnsiTheme="minorHAnsi" w:cstheme="minorHAnsi"/>
          <w:szCs w:val="21"/>
        </w:rPr>
        <w:t>Ozempic</w:t>
      </w:r>
      <w:proofErr w:type="spellEnd"/>
      <w:r w:rsidR="00285284" w:rsidRPr="00285284">
        <w:rPr>
          <w:rFonts w:asciiTheme="minorHAnsi" w:hAnsiTheme="minorHAnsi" w:cstheme="minorHAnsi"/>
          <w:szCs w:val="21"/>
        </w:rPr>
        <w:t xml:space="preserve">, </w:t>
      </w:r>
      <w:proofErr w:type="spellStart"/>
      <w:r w:rsidR="00285284" w:rsidRPr="00285284">
        <w:rPr>
          <w:rFonts w:asciiTheme="minorHAnsi" w:hAnsiTheme="minorHAnsi" w:cstheme="minorHAnsi"/>
          <w:szCs w:val="21"/>
        </w:rPr>
        <w:t>Victoza</w:t>
      </w:r>
      <w:proofErr w:type="spellEnd"/>
      <w:r w:rsidR="00285284" w:rsidRPr="00285284">
        <w:rPr>
          <w:rFonts w:asciiTheme="minorHAnsi" w:hAnsiTheme="minorHAnsi" w:cstheme="minorHAnsi"/>
          <w:szCs w:val="21"/>
        </w:rPr>
        <w:t xml:space="preserve">, </w:t>
      </w:r>
      <w:proofErr w:type="spellStart"/>
      <w:r w:rsidR="00285284" w:rsidRPr="00285284">
        <w:rPr>
          <w:rFonts w:asciiTheme="minorHAnsi" w:hAnsiTheme="minorHAnsi" w:cstheme="minorHAnsi"/>
          <w:szCs w:val="21"/>
        </w:rPr>
        <w:t>Mounjaro</w:t>
      </w:r>
      <w:proofErr w:type="spellEnd"/>
      <w:r w:rsidR="00285284" w:rsidRPr="00285284">
        <w:rPr>
          <w:rFonts w:asciiTheme="minorHAnsi" w:hAnsiTheme="minorHAnsi" w:cstheme="minorHAnsi"/>
          <w:szCs w:val="21"/>
        </w:rPr>
        <w:t xml:space="preserve">, </w:t>
      </w:r>
      <w:proofErr w:type="spellStart"/>
      <w:r w:rsidR="00285284" w:rsidRPr="00285284">
        <w:rPr>
          <w:rFonts w:asciiTheme="minorHAnsi" w:hAnsiTheme="minorHAnsi" w:cstheme="minorHAnsi"/>
          <w:szCs w:val="21"/>
        </w:rPr>
        <w:t>Wegovy</w:t>
      </w:r>
      <w:proofErr w:type="spellEnd"/>
      <w:r w:rsidR="00285284" w:rsidRPr="00285284">
        <w:rPr>
          <w:rFonts w:asciiTheme="minorHAnsi" w:hAnsiTheme="minorHAnsi" w:cstheme="minorHAnsi"/>
          <w:szCs w:val="21"/>
        </w:rPr>
        <w:t xml:space="preserve">, </w:t>
      </w:r>
      <w:proofErr w:type="spellStart"/>
      <w:r w:rsidR="00285284" w:rsidRPr="00285284">
        <w:rPr>
          <w:rFonts w:asciiTheme="minorHAnsi" w:hAnsiTheme="minorHAnsi" w:cstheme="minorHAnsi"/>
          <w:szCs w:val="21"/>
        </w:rPr>
        <w:t>Saxenda</w:t>
      </w:r>
      <w:proofErr w:type="spellEnd"/>
      <w:r w:rsidR="00285284" w:rsidRPr="00285284">
        <w:rPr>
          <w:rFonts w:asciiTheme="minorHAnsi" w:hAnsiTheme="minorHAnsi" w:cstheme="minorHAnsi"/>
          <w:szCs w:val="21"/>
        </w:rPr>
        <w:t xml:space="preserve">, </w:t>
      </w:r>
      <w:proofErr w:type="spellStart"/>
      <w:r w:rsidR="00285284" w:rsidRPr="00285284">
        <w:rPr>
          <w:rFonts w:asciiTheme="minorHAnsi" w:hAnsiTheme="minorHAnsi" w:cstheme="minorHAnsi"/>
          <w:szCs w:val="21"/>
        </w:rPr>
        <w:t>Trulicity</w:t>
      </w:r>
      <w:proofErr w:type="spellEnd"/>
    </w:p>
    <w:p w:rsidR="00285284" w:rsidRPr="00285284" w:rsidRDefault="00285284" w:rsidP="00285284">
      <w:pPr>
        <w:pStyle w:val="ListParagraph"/>
        <w:numPr>
          <w:ilvl w:val="0"/>
          <w:numId w:val="2"/>
        </w:numPr>
        <w:spacing w:line="300" w:lineRule="atLeast"/>
        <w:rPr>
          <w:rFonts w:asciiTheme="minorHAnsi" w:hAnsiTheme="minorHAnsi" w:cstheme="minorHAnsi"/>
          <w:szCs w:val="21"/>
        </w:rPr>
      </w:pPr>
      <w:r w:rsidRPr="00285284">
        <w:rPr>
          <w:rFonts w:asciiTheme="minorHAnsi" w:hAnsiTheme="minorHAnsi" w:cstheme="minorHAnsi"/>
          <w:szCs w:val="21"/>
        </w:rPr>
        <w:t xml:space="preserve">Se </w:t>
      </w:r>
      <w:proofErr w:type="spellStart"/>
      <w:r w:rsidRPr="00285284">
        <w:rPr>
          <w:rFonts w:asciiTheme="minorHAnsi" w:hAnsiTheme="minorHAnsi" w:cstheme="minorHAnsi"/>
          <w:szCs w:val="21"/>
        </w:rPr>
        <w:t>deberá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realizar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gramStart"/>
      <w:r w:rsidRPr="00285284">
        <w:rPr>
          <w:rFonts w:asciiTheme="minorHAnsi" w:hAnsiTheme="minorHAnsi" w:cstheme="minorHAnsi"/>
          <w:szCs w:val="21"/>
        </w:rPr>
        <w:t>un</w:t>
      </w:r>
      <w:proofErr w:type="gram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electrocardiograma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(EKG) antes del </w:t>
      </w:r>
      <w:proofErr w:type="spellStart"/>
      <w:r w:rsidRPr="00285284">
        <w:rPr>
          <w:rFonts w:asciiTheme="minorHAnsi" w:hAnsiTheme="minorHAnsi" w:cstheme="minorHAnsi"/>
          <w:szCs w:val="21"/>
        </w:rPr>
        <w:t>procedimiento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si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tiene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r w:rsidRPr="00490D03">
        <w:rPr>
          <w:rFonts w:asciiTheme="minorHAnsi" w:hAnsiTheme="minorHAnsi" w:cstheme="minorHAnsi"/>
          <w:b/>
          <w:szCs w:val="21"/>
          <w:u w:val="single"/>
        </w:rPr>
        <w:t xml:space="preserve">50 </w:t>
      </w:r>
      <w:proofErr w:type="spellStart"/>
      <w:r w:rsidRPr="00490D03">
        <w:rPr>
          <w:rFonts w:asciiTheme="minorHAnsi" w:hAnsiTheme="minorHAnsi" w:cstheme="minorHAnsi"/>
          <w:b/>
          <w:szCs w:val="21"/>
          <w:u w:val="single"/>
        </w:rPr>
        <w:t>años</w:t>
      </w:r>
      <w:proofErr w:type="spellEnd"/>
      <w:r w:rsidRPr="00490D03">
        <w:rPr>
          <w:rFonts w:asciiTheme="minorHAnsi" w:hAnsiTheme="minorHAnsi" w:cstheme="minorHAnsi"/>
          <w:b/>
          <w:szCs w:val="21"/>
          <w:u w:val="single"/>
        </w:rPr>
        <w:t xml:space="preserve"> o </w:t>
      </w:r>
      <w:proofErr w:type="spellStart"/>
      <w:r w:rsidRPr="00490D03">
        <w:rPr>
          <w:rFonts w:asciiTheme="minorHAnsi" w:hAnsiTheme="minorHAnsi" w:cstheme="minorHAnsi"/>
          <w:b/>
          <w:szCs w:val="21"/>
          <w:u w:val="single"/>
        </w:rPr>
        <w:t>más</w:t>
      </w:r>
      <w:proofErr w:type="spellEnd"/>
      <w:r w:rsidRPr="00285284">
        <w:rPr>
          <w:rFonts w:asciiTheme="minorHAnsi" w:hAnsiTheme="minorHAnsi" w:cstheme="minorHAnsi"/>
          <w:szCs w:val="21"/>
        </w:rPr>
        <w:t>.</w:t>
      </w:r>
    </w:p>
    <w:p w:rsidR="00285284" w:rsidRPr="00285284" w:rsidRDefault="00285284" w:rsidP="00285284">
      <w:pPr>
        <w:pStyle w:val="ListParagraph"/>
        <w:numPr>
          <w:ilvl w:val="0"/>
          <w:numId w:val="2"/>
        </w:numPr>
        <w:spacing w:line="300" w:lineRule="atLeast"/>
        <w:rPr>
          <w:rFonts w:asciiTheme="minorHAnsi" w:hAnsiTheme="minorHAnsi" w:cstheme="minorHAnsi"/>
          <w:szCs w:val="21"/>
        </w:rPr>
      </w:pPr>
      <w:proofErr w:type="spellStart"/>
      <w:r w:rsidRPr="00285284">
        <w:rPr>
          <w:rFonts w:asciiTheme="minorHAnsi" w:hAnsiTheme="minorHAnsi" w:cstheme="minorHAnsi"/>
          <w:szCs w:val="21"/>
        </w:rPr>
        <w:t>Puede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ser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necesario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obtener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autorización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cardíaca</w:t>
      </w:r>
      <w:proofErr w:type="spellEnd"/>
      <w:r w:rsidRPr="00285284">
        <w:rPr>
          <w:rFonts w:asciiTheme="minorHAnsi" w:hAnsiTheme="minorHAnsi" w:cstheme="minorHAnsi"/>
          <w:szCs w:val="21"/>
        </w:rPr>
        <w:t xml:space="preserve"> antes </w:t>
      </w:r>
      <w:proofErr w:type="gramStart"/>
      <w:r w:rsidRPr="00285284">
        <w:rPr>
          <w:rFonts w:asciiTheme="minorHAnsi" w:hAnsiTheme="minorHAnsi" w:cstheme="minorHAnsi"/>
          <w:szCs w:val="21"/>
        </w:rPr>
        <w:t>del</w:t>
      </w:r>
      <w:proofErr w:type="gramEnd"/>
      <w:r w:rsidRPr="00285284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285284">
        <w:rPr>
          <w:rFonts w:asciiTheme="minorHAnsi" w:hAnsiTheme="minorHAnsi" w:cstheme="minorHAnsi"/>
          <w:szCs w:val="21"/>
        </w:rPr>
        <w:t>procedimiento</w:t>
      </w:r>
      <w:proofErr w:type="spellEnd"/>
      <w:r w:rsidRPr="00285284">
        <w:rPr>
          <w:rFonts w:asciiTheme="minorHAnsi" w:hAnsiTheme="minorHAnsi" w:cstheme="minorHAnsi"/>
          <w:szCs w:val="21"/>
        </w:rPr>
        <w:t>.</w:t>
      </w:r>
      <w:r w:rsidR="00490D03" w:rsidRPr="00490D03">
        <w:rPr>
          <w:noProof/>
        </w:rPr>
        <w:t xml:space="preserve"> </w:t>
      </w:r>
    </w:p>
    <w:p w:rsidR="00285284" w:rsidRPr="00285284" w:rsidRDefault="00285284" w:rsidP="00285284">
      <w:pPr>
        <w:spacing w:line="300" w:lineRule="atLeast"/>
        <w:rPr>
          <w:rFonts w:ascii="Segoe UI" w:hAnsi="Segoe UI" w:cs="Segoe UI"/>
          <w:sz w:val="21"/>
          <w:szCs w:val="21"/>
        </w:rPr>
      </w:pPr>
      <w:r w:rsidRPr="00A840B1">
        <w:rPr>
          <w:rFonts w:asciiTheme="minorHAnsi" w:hAnsiTheme="minorHAnsi" w:cstheme="minorHAnsi"/>
          <w:b/>
          <w:szCs w:val="21"/>
        </w:rPr>
        <w:t xml:space="preserve">5 </w:t>
      </w:r>
      <w:proofErr w:type="spellStart"/>
      <w:r w:rsidRPr="00A840B1">
        <w:rPr>
          <w:rFonts w:asciiTheme="minorHAnsi" w:hAnsiTheme="minorHAnsi" w:cstheme="minorHAnsi"/>
          <w:b/>
          <w:szCs w:val="21"/>
        </w:rPr>
        <w:t>días</w:t>
      </w:r>
      <w:proofErr w:type="spellEnd"/>
      <w:r w:rsidRPr="00A840B1">
        <w:rPr>
          <w:rFonts w:asciiTheme="minorHAnsi" w:hAnsiTheme="minorHAnsi" w:cstheme="minorHAnsi"/>
          <w:b/>
          <w:szCs w:val="21"/>
        </w:rPr>
        <w:t xml:space="preserve"> antes del </w:t>
      </w:r>
      <w:proofErr w:type="spellStart"/>
      <w:r w:rsidRPr="00A840B1">
        <w:rPr>
          <w:rFonts w:asciiTheme="minorHAnsi" w:hAnsiTheme="minorHAnsi" w:cstheme="minorHAnsi"/>
          <w:b/>
          <w:szCs w:val="21"/>
        </w:rPr>
        <w:t>procedimiento</w:t>
      </w:r>
      <w:proofErr w:type="spellEnd"/>
      <w:proofErr w:type="gramStart"/>
      <w:r w:rsidRPr="00285284">
        <w:rPr>
          <w:rFonts w:asciiTheme="minorHAnsi" w:hAnsiTheme="minorHAnsi" w:cstheme="minorHAnsi"/>
        </w:rPr>
        <w:t>:_</w:t>
      </w:r>
      <w:proofErr w:type="gramEnd"/>
      <w:r w:rsidRPr="00285284">
        <w:rPr>
          <w:rFonts w:asciiTheme="minorHAnsi" w:hAnsiTheme="minorHAnsi" w:cstheme="minorHAnsi"/>
        </w:rPr>
        <w:t>___/____/____</w:t>
      </w:r>
    </w:p>
    <w:p w:rsidR="001A6CED" w:rsidRPr="001A6CED" w:rsidRDefault="001A6CED" w:rsidP="001A6CED">
      <w:pPr>
        <w:pStyle w:val="ListParagraph"/>
        <w:numPr>
          <w:ilvl w:val="0"/>
          <w:numId w:val="3"/>
        </w:numPr>
        <w:spacing w:line="300" w:lineRule="atLeast"/>
        <w:rPr>
          <w:rFonts w:asciiTheme="minorHAnsi" w:hAnsiTheme="minorHAnsi" w:cstheme="minorHAnsi"/>
          <w:szCs w:val="21"/>
        </w:rPr>
      </w:pPr>
      <w:proofErr w:type="spellStart"/>
      <w:r w:rsidRPr="001A6CED">
        <w:rPr>
          <w:rFonts w:asciiTheme="minorHAnsi" w:hAnsiTheme="minorHAnsi" w:cstheme="minorHAnsi"/>
          <w:szCs w:val="21"/>
        </w:rPr>
        <w:t>Suspenda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szCs w:val="21"/>
        </w:rPr>
        <w:t>los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szCs w:val="21"/>
        </w:rPr>
        <w:t>anticoagulantes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: </w:t>
      </w:r>
      <w:proofErr w:type="spellStart"/>
      <w:r w:rsidRPr="001A6CED">
        <w:rPr>
          <w:rFonts w:asciiTheme="minorHAnsi" w:hAnsiTheme="minorHAnsi" w:cstheme="minorHAnsi"/>
          <w:szCs w:val="21"/>
        </w:rPr>
        <w:t>aspirina</w:t>
      </w:r>
      <w:proofErr w:type="spellEnd"/>
      <w:r w:rsidRPr="001A6CED">
        <w:rPr>
          <w:rFonts w:asciiTheme="minorHAnsi" w:hAnsiTheme="minorHAnsi" w:cstheme="minorHAnsi"/>
          <w:szCs w:val="21"/>
        </w:rPr>
        <w:t>, Plavix (</w:t>
      </w:r>
      <w:proofErr w:type="spellStart"/>
      <w:r w:rsidRPr="001A6CED">
        <w:rPr>
          <w:rFonts w:asciiTheme="minorHAnsi" w:hAnsiTheme="minorHAnsi" w:cstheme="minorHAnsi"/>
          <w:szCs w:val="21"/>
        </w:rPr>
        <w:t>clopidogrel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), </w:t>
      </w:r>
      <w:proofErr w:type="spellStart"/>
      <w:r w:rsidRPr="001A6CED">
        <w:rPr>
          <w:rFonts w:asciiTheme="minorHAnsi" w:hAnsiTheme="minorHAnsi" w:cstheme="minorHAnsi"/>
          <w:szCs w:val="21"/>
        </w:rPr>
        <w:t>Eliquis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(</w:t>
      </w:r>
      <w:proofErr w:type="spellStart"/>
      <w:r w:rsidRPr="001A6CED">
        <w:rPr>
          <w:rFonts w:asciiTheme="minorHAnsi" w:hAnsiTheme="minorHAnsi" w:cstheme="minorHAnsi"/>
          <w:szCs w:val="21"/>
        </w:rPr>
        <w:t>apixabán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), </w:t>
      </w:r>
      <w:proofErr w:type="spellStart"/>
      <w:r w:rsidRPr="001A6CED">
        <w:rPr>
          <w:rFonts w:asciiTheme="minorHAnsi" w:hAnsiTheme="minorHAnsi" w:cstheme="minorHAnsi"/>
          <w:szCs w:val="21"/>
        </w:rPr>
        <w:t>Xarelto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(</w:t>
      </w:r>
      <w:proofErr w:type="spellStart"/>
      <w:r w:rsidRPr="001A6CED">
        <w:rPr>
          <w:rFonts w:asciiTheme="minorHAnsi" w:hAnsiTheme="minorHAnsi" w:cstheme="minorHAnsi"/>
          <w:szCs w:val="21"/>
        </w:rPr>
        <w:t>rivaroxabán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), </w:t>
      </w:r>
      <w:proofErr w:type="spellStart"/>
      <w:r w:rsidRPr="001A6CED">
        <w:rPr>
          <w:rFonts w:asciiTheme="minorHAnsi" w:hAnsiTheme="minorHAnsi" w:cstheme="minorHAnsi"/>
          <w:szCs w:val="21"/>
        </w:rPr>
        <w:t>Pradaxa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(</w:t>
      </w:r>
      <w:proofErr w:type="spellStart"/>
      <w:r w:rsidRPr="001A6CED">
        <w:rPr>
          <w:rFonts w:asciiTheme="minorHAnsi" w:hAnsiTheme="minorHAnsi" w:cstheme="minorHAnsi"/>
          <w:szCs w:val="21"/>
        </w:rPr>
        <w:t>dabigatrán</w:t>
      </w:r>
      <w:proofErr w:type="spellEnd"/>
      <w:r w:rsidRPr="001A6CED">
        <w:rPr>
          <w:rFonts w:asciiTheme="minorHAnsi" w:hAnsiTheme="minorHAnsi" w:cstheme="minorHAnsi"/>
          <w:szCs w:val="21"/>
        </w:rPr>
        <w:t>) o Coumadin (</w:t>
      </w:r>
      <w:proofErr w:type="spellStart"/>
      <w:r w:rsidRPr="001A6CED">
        <w:rPr>
          <w:rFonts w:asciiTheme="minorHAnsi" w:hAnsiTheme="minorHAnsi" w:cstheme="minorHAnsi"/>
          <w:szCs w:val="21"/>
        </w:rPr>
        <w:t>warfarina</w:t>
      </w:r>
      <w:proofErr w:type="spellEnd"/>
      <w:r w:rsidRPr="001A6CED">
        <w:rPr>
          <w:rFonts w:asciiTheme="minorHAnsi" w:hAnsiTheme="minorHAnsi" w:cstheme="minorHAnsi"/>
          <w:szCs w:val="21"/>
        </w:rPr>
        <w:t>).</w:t>
      </w:r>
    </w:p>
    <w:p w:rsidR="001A6CED" w:rsidRPr="001A6CED" w:rsidRDefault="001A6CED" w:rsidP="001A6CED">
      <w:pPr>
        <w:pStyle w:val="ListParagraph"/>
        <w:numPr>
          <w:ilvl w:val="0"/>
          <w:numId w:val="3"/>
        </w:numPr>
        <w:spacing w:line="300" w:lineRule="atLeast"/>
        <w:rPr>
          <w:rFonts w:asciiTheme="minorHAnsi" w:hAnsiTheme="minorHAnsi" w:cstheme="minorHAnsi"/>
          <w:szCs w:val="21"/>
        </w:rPr>
      </w:pPr>
      <w:proofErr w:type="spellStart"/>
      <w:r w:rsidRPr="001A6CED">
        <w:rPr>
          <w:rFonts w:asciiTheme="minorHAnsi" w:hAnsiTheme="minorHAnsi" w:cstheme="minorHAnsi"/>
          <w:szCs w:val="21"/>
        </w:rPr>
        <w:t>Suspenda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szCs w:val="21"/>
        </w:rPr>
        <w:t>los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szCs w:val="21"/>
        </w:rPr>
        <w:t>productos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que </w:t>
      </w:r>
      <w:proofErr w:type="spellStart"/>
      <w:r w:rsidRPr="001A6CED">
        <w:rPr>
          <w:rFonts w:asciiTheme="minorHAnsi" w:hAnsiTheme="minorHAnsi" w:cstheme="minorHAnsi"/>
          <w:szCs w:val="21"/>
        </w:rPr>
        <w:t>contienen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szCs w:val="21"/>
        </w:rPr>
        <w:t>aspirina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: </w:t>
      </w:r>
      <w:proofErr w:type="spellStart"/>
      <w:r w:rsidRPr="001A6CED">
        <w:rPr>
          <w:rFonts w:asciiTheme="minorHAnsi" w:hAnsiTheme="minorHAnsi" w:cstheme="minorHAnsi"/>
          <w:szCs w:val="21"/>
        </w:rPr>
        <w:t>ibuprofeno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, Aleve, Advil, Motrin, Naprosyn u </w:t>
      </w:r>
      <w:proofErr w:type="spellStart"/>
      <w:r w:rsidRPr="001A6CED">
        <w:rPr>
          <w:rFonts w:asciiTheme="minorHAnsi" w:hAnsiTheme="minorHAnsi" w:cstheme="minorHAnsi"/>
          <w:szCs w:val="21"/>
        </w:rPr>
        <w:t>otros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szCs w:val="21"/>
        </w:rPr>
        <w:t>medicamentos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para la </w:t>
      </w:r>
      <w:proofErr w:type="spellStart"/>
      <w:r w:rsidRPr="001A6CED">
        <w:rPr>
          <w:rFonts w:asciiTheme="minorHAnsi" w:hAnsiTheme="minorHAnsi" w:cstheme="minorHAnsi"/>
          <w:szCs w:val="21"/>
        </w:rPr>
        <w:t>artritis</w:t>
      </w:r>
      <w:proofErr w:type="spellEnd"/>
    </w:p>
    <w:p w:rsidR="001A6CED" w:rsidRPr="001A6CED" w:rsidRDefault="001A6CED" w:rsidP="001A6CED">
      <w:pPr>
        <w:pStyle w:val="ListParagraph"/>
        <w:numPr>
          <w:ilvl w:val="0"/>
          <w:numId w:val="3"/>
        </w:numPr>
        <w:spacing w:line="300" w:lineRule="atLeast"/>
        <w:rPr>
          <w:rFonts w:asciiTheme="minorHAnsi" w:hAnsiTheme="minorHAnsi" w:cstheme="minorHAnsi"/>
          <w:szCs w:val="21"/>
        </w:rPr>
      </w:pPr>
      <w:proofErr w:type="spellStart"/>
      <w:r w:rsidRPr="001A6CED">
        <w:rPr>
          <w:rFonts w:asciiTheme="minorHAnsi" w:hAnsiTheme="minorHAnsi" w:cstheme="minorHAnsi"/>
          <w:szCs w:val="21"/>
        </w:rPr>
        <w:t>Suspenda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szCs w:val="21"/>
        </w:rPr>
        <w:t>los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szCs w:val="21"/>
        </w:rPr>
        <w:t>suplementos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de </w:t>
      </w:r>
      <w:proofErr w:type="spellStart"/>
      <w:r w:rsidRPr="001A6CED">
        <w:rPr>
          <w:rFonts w:asciiTheme="minorHAnsi" w:hAnsiTheme="minorHAnsi" w:cstheme="minorHAnsi"/>
          <w:szCs w:val="21"/>
        </w:rPr>
        <w:t>hierro</w:t>
      </w:r>
      <w:proofErr w:type="spellEnd"/>
    </w:p>
    <w:p w:rsidR="00285284" w:rsidRPr="001A6CED" w:rsidRDefault="001A6CED" w:rsidP="001A6CED">
      <w:pPr>
        <w:pStyle w:val="ListParagraph"/>
        <w:numPr>
          <w:ilvl w:val="0"/>
          <w:numId w:val="3"/>
        </w:numPr>
        <w:spacing w:line="300" w:lineRule="atLeast"/>
        <w:rPr>
          <w:rFonts w:asciiTheme="minorHAnsi" w:hAnsiTheme="minorHAnsi" w:cstheme="minorHAnsi"/>
          <w:szCs w:val="21"/>
        </w:rPr>
      </w:pPr>
      <w:proofErr w:type="spellStart"/>
      <w:r w:rsidRPr="001A6CED">
        <w:rPr>
          <w:rFonts w:asciiTheme="minorHAnsi" w:hAnsiTheme="minorHAnsi" w:cstheme="minorHAnsi"/>
          <w:szCs w:val="21"/>
        </w:rPr>
        <w:t>Puede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szCs w:val="21"/>
        </w:rPr>
        <w:t>tomar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Tylenol (</w:t>
      </w:r>
      <w:proofErr w:type="spellStart"/>
      <w:r w:rsidRPr="001A6CED">
        <w:rPr>
          <w:rFonts w:asciiTheme="minorHAnsi" w:hAnsiTheme="minorHAnsi" w:cstheme="minorHAnsi"/>
          <w:szCs w:val="21"/>
        </w:rPr>
        <w:t>acetaminofén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) para el dolor </w:t>
      </w:r>
      <w:proofErr w:type="spellStart"/>
      <w:r w:rsidRPr="001A6CED">
        <w:rPr>
          <w:rFonts w:asciiTheme="minorHAnsi" w:hAnsiTheme="minorHAnsi" w:cstheme="minorHAnsi"/>
          <w:szCs w:val="21"/>
        </w:rPr>
        <w:t>según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sea </w:t>
      </w:r>
      <w:proofErr w:type="spellStart"/>
      <w:r w:rsidRPr="001A6CED">
        <w:rPr>
          <w:rFonts w:asciiTheme="minorHAnsi" w:hAnsiTheme="minorHAnsi" w:cstheme="minorHAnsi"/>
          <w:szCs w:val="21"/>
        </w:rPr>
        <w:t>necesario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y </w:t>
      </w:r>
      <w:proofErr w:type="spellStart"/>
      <w:r w:rsidRPr="001A6CED">
        <w:rPr>
          <w:rFonts w:asciiTheme="minorHAnsi" w:hAnsiTheme="minorHAnsi" w:cstheme="minorHAnsi"/>
          <w:szCs w:val="21"/>
        </w:rPr>
        <w:t>siguiendo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las </w:t>
      </w:r>
      <w:proofErr w:type="spellStart"/>
      <w:r w:rsidRPr="001A6CED">
        <w:rPr>
          <w:rFonts w:asciiTheme="minorHAnsi" w:hAnsiTheme="minorHAnsi" w:cstheme="minorHAnsi"/>
          <w:szCs w:val="21"/>
        </w:rPr>
        <w:t>instrucciones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de la </w:t>
      </w:r>
      <w:proofErr w:type="spellStart"/>
      <w:r w:rsidRPr="001A6CED">
        <w:rPr>
          <w:rFonts w:asciiTheme="minorHAnsi" w:hAnsiTheme="minorHAnsi" w:cstheme="minorHAnsi"/>
          <w:szCs w:val="21"/>
        </w:rPr>
        <w:t>etiqueta</w:t>
      </w:r>
      <w:proofErr w:type="spellEnd"/>
      <w:r w:rsidRPr="001A6CED">
        <w:rPr>
          <w:rFonts w:asciiTheme="minorHAnsi" w:hAnsiTheme="minorHAnsi" w:cstheme="minorHAnsi"/>
          <w:szCs w:val="21"/>
        </w:rPr>
        <w:t>.</w:t>
      </w:r>
    </w:p>
    <w:p w:rsidR="00285284" w:rsidRPr="001A6CED" w:rsidRDefault="001A6CED" w:rsidP="00285284">
      <w:pPr>
        <w:pStyle w:val="ListParagraph"/>
        <w:numPr>
          <w:ilvl w:val="0"/>
          <w:numId w:val="3"/>
        </w:numPr>
        <w:spacing w:line="300" w:lineRule="atLeast"/>
        <w:rPr>
          <w:rFonts w:ascii="Segoe UI" w:hAnsi="Segoe UI" w:cs="Segoe UI"/>
          <w:sz w:val="21"/>
          <w:szCs w:val="21"/>
        </w:rPr>
      </w:pPr>
      <w:r w:rsidRPr="001A6CED">
        <w:rPr>
          <w:rFonts w:asciiTheme="minorHAnsi" w:hAnsiTheme="minorHAnsi" w:cstheme="minorHAnsi"/>
          <w:szCs w:val="21"/>
        </w:rPr>
        <w:t xml:space="preserve">2 </w:t>
      </w:r>
      <w:proofErr w:type="spellStart"/>
      <w:r w:rsidRPr="001A6CED">
        <w:rPr>
          <w:rFonts w:asciiTheme="minorHAnsi" w:hAnsiTheme="minorHAnsi" w:cstheme="minorHAnsi"/>
          <w:szCs w:val="21"/>
        </w:rPr>
        <w:t>días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antes del </w:t>
      </w:r>
      <w:proofErr w:type="spellStart"/>
      <w:r w:rsidRPr="001A6CED">
        <w:rPr>
          <w:rFonts w:asciiTheme="minorHAnsi" w:hAnsiTheme="minorHAnsi" w:cstheme="minorHAnsi"/>
          <w:szCs w:val="21"/>
        </w:rPr>
        <w:t>procedimiento</w:t>
      </w:r>
      <w:proofErr w:type="spellEnd"/>
      <w:r w:rsidR="00285284" w:rsidRPr="001A6CED">
        <w:rPr>
          <w:rFonts w:asciiTheme="minorHAnsi" w:hAnsiTheme="minorHAnsi" w:cstheme="minorHAnsi"/>
        </w:rPr>
        <w:t>:____/____/_____</w:t>
      </w:r>
    </w:p>
    <w:p w:rsidR="001A6CED" w:rsidRPr="001A6CED" w:rsidRDefault="001A6CED" w:rsidP="001A6CED">
      <w:pPr>
        <w:pStyle w:val="ListParagraph"/>
        <w:numPr>
          <w:ilvl w:val="0"/>
          <w:numId w:val="3"/>
        </w:numPr>
        <w:spacing w:line="300" w:lineRule="atLeast"/>
        <w:rPr>
          <w:rFonts w:asciiTheme="minorHAnsi" w:hAnsiTheme="minorHAnsi" w:cstheme="minorHAnsi"/>
          <w:szCs w:val="21"/>
        </w:rPr>
      </w:pPr>
      <w:r w:rsidRPr="001A6CED">
        <w:rPr>
          <w:rFonts w:asciiTheme="minorHAnsi" w:hAnsiTheme="minorHAnsi" w:cstheme="minorHAnsi"/>
          <w:bCs/>
          <w:szCs w:val="21"/>
        </w:rPr>
        <w:t xml:space="preserve">A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partir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de las 5:00 p.m.,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comience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una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dieta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de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líquidos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claros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>.</w:t>
      </w:r>
      <w:r w:rsidRPr="001A6CED">
        <w:rPr>
          <w:rFonts w:asciiTheme="minorHAnsi" w:hAnsiTheme="minorHAnsi" w:cstheme="minorHAnsi"/>
          <w:szCs w:val="21"/>
        </w:rPr>
        <w:br/>
      </w:r>
      <w:r w:rsidRPr="001A6CED">
        <w:rPr>
          <w:rFonts w:asciiTheme="minorHAnsi" w:hAnsiTheme="minorHAnsi" w:cstheme="minorHAnsi"/>
          <w:bCs/>
          <w:szCs w:val="21"/>
        </w:rPr>
        <w:t xml:space="preserve">• Los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líquidos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claros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son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cualquier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líquido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que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pueda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ver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a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través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de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ellos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y que no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contengan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sustancias</w:t>
      </w:r>
      <w:proofErr w:type="spellEnd"/>
      <w:r w:rsidRPr="001A6CED">
        <w:rPr>
          <w:rFonts w:asciiTheme="minorHAnsi" w:hAnsiTheme="minorHAnsi" w:cstheme="minorHAnsi"/>
          <w:bCs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bCs/>
          <w:szCs w:val="21"/>
        </w:rPr>
        <w:t>sólidas</w:t>
      </w:r>
      <w:proofErr w:type="spellEnd"/>
    </w:p>
    <w:p w:rsidR="001A6CED" w:rsidRPr="001A6CED" w:rsidRDefault="001A6CED" w:rsidP="001A6CED">
      <w:pPr>
        <w:pStyle w:val="ListParagraph"/>
        <w:numPr>
          <w:ilvl w:val="0"/>
          <w:numId w:val="3"/>
        </w:numPr>
        <w:spacing w:line="300" w:lineRule="atLeast"/>
        <w:rPr>
          <w:rFonts w:asciiTheme="minorHAnsi" w:hAnsiTheme="minorHAnsi" w:cstheme="minorHAnsi"/>
          <w:szCs w:val="21"/>
        </w:rPr>
      </w:pPr>
      <w:r w:rsidRPr="001A6CED">
        <w:rPr>
          <w:rFonts w:asciiTheme="minorHAnsi" w:hAnsiTheme="minorHAnsi" w:cstheme="minorHAnsi"/>
          <w:szCs w:val="21"/>
        </w:rPr>
        <w:t xml:space="preserve">A </w:t>
      </w:r>
      <w:proofErr w:type="spellStart"/>
      <w:r w:rsidRPr="001A6CED">
        <w:rPr>
          <w:rFonts w:asciiTheme="minorHAnsi" w:hAnsiTheme="minorHAnsi" w:cstheme="minorHAnsi"/>
          <w:szCs w:val="21"/>
        </w:rPr>
        <w:t>continuación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se </w:t>
      </w:r>
      <w:proofErr w:type="spellStart"/>
      <w:r w:rsidRPr="001A6CED">
        <w:rPr>
          <w:rFonts w:asciiTheme="minorHAnsi" w:hAnsiTheme="minorHAnsi" w:cstheme="minorHAnsi"/>
          <w:szCs w:val="21"/>
        </w:rPr>
        <w:t>presenta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szCs w:val="21"/>
        </w:rPr>
        <w:t>una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szCs w:val="21"/>
        </w:rPr>
        <w:t>lista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de </w:t>
      </w:r>
      <w:proofErr w:type="spellStart"/>
      <w:r w:rsidRPr="001A6CED">
        <w:rPr>
          <w:rFonts w:asciiTheme="minorHAnsi" w:hAnsiTheme="minorHAnsi" w:cstheme="minorHAnsi"/>
          <w:szCs w:val="21"/>
        </w:rPr>
        <w:t>líquidos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1A6CED">
        <w:rPr>
          <w:rFonts w:asciiTheme="minorHAnsi" w:hAnsiTheme="minorHAnsi" w:cstheme="minorHAnsi"/>
          <w:szCs w:val="21"/>
        </w:rPr>
        <w:t>claros</w:t>
      </w:r>
      <w:proofErr w:type="spellEnd"/>
      <w:r w:rsidRPr="001A6CED">
        <w:rPr>
          <w:rFonts w:asciiTheme="minorHAnsi" w:hAnsiTheme="minorHAnsi" w:cstheme="minorHAnsi"/>
          <w:szCs w:val="21"/>
        </w:rPr>
        <w:t xml:space="preserve"> </w:t>
      </w:r>
      <w:r w:rsidRPr="001A6CED">
        <w:rPr>
          <w:rFonts w:asciiTheme="minorHAnsi" w:hAnsiTheme="minorHAnsi" w:cstheme="minorHAnsi"/>
          <w:b/>
          <w:szCs w:val="21"/>
        </w:rPr>
        <w:t>PERMITIDOS</w:t>
      </w:r>
      <w:r>
        <w:rPr>
          <w:rFonts w:asciiTheme="minorHAnsi" w:hAnsiTheme="minorHAnsi" w:cstheme="minorHAnsi"/>
          <w:b/>
          <w:szCs w:val="21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41"/>
        <w:gridCol w:w="2168"/>
        <w:gridCol w:w="2167"/>
        <w:gridCol w:w="2154"/>
      </w:tblGrid>
      <w:tr w:rsidR="00285284" w:rsidRPr="00840F88" w:rsidTr="00840F88">
        <w:trPr>
          <w:trHeight w:val="323"/>
        </w:trPr>
        <w:tc>
          <w:tcPr>
            <w:tcW w:w="2141" w:type="dxa"/>
          </w:tcPr>
          <w:p w:rsidR="00285284" w:rsidRPr="00840F88" w:rsidRDefault="00490D03" w:rsidP="0071575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Café negro</w:t>
            </w:r>
          </w:p>
        </w:tc>
        <w:tc>
          <w:tcPr>
            <w:tcW w:w="2168" w:type="dxa"/>
          </w:tcPr>
          <w:p w:rsidR="00285284" w:rsidRPr="00840F88" w:rsidRDefault="00490D03" w:rsidP="0071575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Te</w:t>
            </w:r>
            <w:proofErr w:type="spellEnd"/>
          </w:p>
        </w:tc>
        <w:tc>
          <w:tcPr>
            <w:tcW w:w="2167" w:type="dxa"/>
          </w:tcPr>
          <w:p w:rsidR="00285284" w:rsidRPr="00840F88" w:rsidRDefault="00490D03" w:rsidP="00840F88">
            <w:pPr>
              <w:spacing w:line="30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>Refrescos</w:t>
            </w:r>
            <w:proofErr w:type="spellEnd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spellStart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>bebidas</w:t>
            </w:r>
            <w:proofErr w:type="spellEnd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>gaseosas</w:t>
            </w:r>
            <w:proofErr w:type="spellEnd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154" w:type="dxa"/>
          </w:tcPr>
          <w:p w:rsidR="00285284" w:rsidRPr="00840F88" w:rsidRDefault="00490D03" w:rsidP="0071575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40F88">
              <w:rPr>
                <w:rFonts w:asciiTheme="minorHAnsi" w:hAnsiTheme="minorHAnsi" w:cstheme="minorHAnsi"/>
                <w:sz w:val="16"/>
                <w:szCs w:val="16"/>
              </w:rPr>
              <w:t xml:space="preserve">Jugo de </w:t>
            </w: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Uva</w:t>
            </w:r>
            <w:proofErr w:type="spellEnd"/>
          </w:p>
        </w:tc>
      </w:tr>
      <w:tr w:rsidR="00285284" w:rsidRPr="00840F88" w:rsidTr="00715759">
        <w:tc>
          <w:tcPr>
            <w:tcW w:w="2141" w:type="dxa"/>
          </w:tcPr>
          <w:p w:rsidR="00285284" w:rsidRPr="00840F88" w:rsidRDefault="00490D03" w:rsidP="0071575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40F88">
              <w:rPr>
                <w:rFonts w:asciiTheme="minorHAnsi" w:hAnsiTheme="minorHAnsi" w:cstheme="minorHAnsi"/>
                <w:sz w:val="16"/>
                <w:szCs w:val="16"/>
              </w:rPr>
              <w:t xml:space="preserve">Jugo de </w:t>
            </w: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Manzano</w:t>
            </w:r>
            <w:proofErr w:type="spellEnd"/>
          </w:p>
        </w:tc>
        <w:tc>
          <w:tcPr>
            <w:tcW w:w="2168" w:type="dxa"/>
          </w:tcPr>
          <w:p w:rsidR="00285284" w:rsidRPr="00840F88" w:rsidRDefault="00285284" w:rsidP="0071575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Gatorade</w:t>
            </w:r>
          </w:p>
        </w:tc>
        <w:tc>
          <w:tcPr>
            <w:tcW w:w="2167" w:type="dxa"/>
          </w:tcPr>
          <w:p w:rsidR="00285284" w:rsidRPr="00840F88" w:rsidRDefault="00490D03" w:rsidP="0071575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Paletas</w:t>
            </w:r>
            <w:proofErr w:type="spellEnd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Hielo</w:t>
            </w:r>
            <w:proofErr w:type="spellEnd"/>
          </w:p>
        </w:tc>
        <w:tc>
          <w:tcPr>
            <w:tcW w:w="2154" w:type="dxa"/>
          </w:tcPr>
          <w:p w:rsidR="00285284" w:rsidRPr="00840F88" w:rsidRDefault="00490D03" w:rsidP="0071575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Gelatina</w:t>
            </w:r>
            <w:proofErr w:type="spellEnd"/>
          </w:p>
        </w:tc>
      </w:tr>
      <w:tr w:rsidR="00285284" w:rsidRPr="00840F88" w:rsidTr="00715759">
        <w:tc>
          <w:tcPr>
            <w:tcW w:w="2141" w:type="dxa"/>
          </w:tcPr>
          <w:p w:rsidR="00285284" w:rsidRPr="00840F88" w:rsidRDefault="00490D03" w:rsidP="0071575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Consome</w:t>
            </w:r>
            <w:proofErr w:type="spellEnd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 xml:space="preserve"> de Res</w:t>
            </w:r>
          </w:p>
        </w:tc>
        <w:tc>
          <w:tcPr>
            <w:tcW w:w="2168" w:type="dxa"/>
          </w:tcPr>
          <w:p w:rsidR="00285284" w:rsidRPr="00840F88" w:rsidRDefault="00490D03" w:rsidP="0071575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Aqua</w:t>
            </w:r>
          </w:p>
        </w:tc>
        <w:tc>
          <w:tcPr>
            <w:tcW w:w="2167" w:type="dxa"/>
          </w:tcPr>
          <w:p w:rsidR="00285284" w:rsidRPr="00840F88" w:rsidRDefault="00490D03" w:rsidP="0071575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Caramelos</w:t>
            </w:r>
            <w:proofErr w:type="spellEnd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duros</w:t>
            </w:r>
            <w:proofErr w:type="spellEnd"/>
          </w:p>
        </w:tc>
        <w:tc>
          <w:tcPr>
            <w:tcW w:w="2154" w:type="dxa"/>
          </w:tcPr>
          <w:p w:rsidR="00285284" w:rsidRPr="00840F88" w:rsidRDefault="00490D03" w:rsidP="00490D0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Consome</w:t>
            </w:r>
            <w:proofErr w:type="spellEnd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 xml:space="preserve"> de </w:t>
            </w: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Pollo</w:t>
            </w:r>
            <w:proofErr w:type="spellEnd"/>
          </w:p>
        </w:tc>
      </w:tr>
    </w:tbl>
    <w:p w:rsidR="00285284" w:rsidRPr="00490D03" w:rsidRDefault="00490D03" w:rsidP="00490D03">
      <w:pPr>
        <w:pStyle w:val="ListParagraph"/>
        <w:numPr>
          <w:ilvl w:val="0"/>
          <w:numId w:val="5"/>
        </w:numPr>
        <w:spacing w:line="300" w:lineRule="atLeast"/>
        <w:rPr>
          <w:rFonts w:asciiTheme="minorHAnsi" w:hAnsiTheme="minorHAnsi" w:cstheme="minorHAnsi"/>
          <w:szCs w:val="21"/>
        </w:rPr>
      </w:pPr>
      <w:r w:rsidRPr="00490D03">
        <w:rPr>
          <w:rFonts w:asciiTheme="minorHAnsi" w:hAnsiTheme="minorHAnsi" w:cstheme="minorHAnsi"/>
          <w:szCs w:val="21"/>
        </w:rPr>
        <w:t xml:space="preserve">A </w:t>
      </w:r>
      <w:proofErr w:type="spellStart"/>
      <w:r w:rsidRPr="00490D03">
        <w:rPr>
          <w:rFonts w:asciiTheme="minorHAnsi" w:hAnsiTheme="minorHAnsi" w:cstheme="minorHAnsi"/>
          <w:szCs w:val="21"/>
        </w:rPr>
        <w:t>continuación</w:t>
      </w:r>
      <w:proofErr w:type="spellEnd"/>
      <w:r w:rsidRPr="00490D03">
        <w:rPr>
          <w:rFonts w:asciiTheme="minorHAnsi" w:hAnsiTheme="minorHAnsi" w:cstheme="minorHAnsi"/>
          <w:szCs w:val="21"/>
        </w:rPr>
        <w:t xml:space="preserve"> se </w:t>
      </w:r>
      <w:proofErr w:type="spellStart"/>
      <w:r w:rsidRPr="00490D03">
        <w:rPr>
          <w:rFonts w:asciiTheme="minorHAnsi" w:hAnsiTheme="minorHAnsi" w:cstheme="minorHAnsi"/>
          <w:szCs w:val="21"/>
        </w:rPr>
        <w:t>presenta</w:t>
      </w:r>
      <w:proofErr w:type="spellEnd"/>
      <w:r w:rsidRPr="00490D03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490D03">
        <w:rPr>
          <w:rFonts w:asciiTheme="minorHAnsi" w:hAnsiTheme="minorHAnsi" w:cstheme="minorHAnsi"/>
          <w:szCs w:val="21"/>
        </w:rPr>
        <w:t>una</w:t>
      </w:r>
      <w:proofErr w:type="spellEnd"/>
      <w:r w:rsidRPr="00490D03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490D03">
        <w:rPr>
          <w:rFonts w:asciiTheme="minorHAnsi" w:hAnsiTheme="minorHAnsi" w:cstheme="minorHAnsi"/>
          <w:szCs w:val="21"/>
        </w:rPr>
        <w:t>lista</w:t>
      </w:r>
      <w:proofErr w:type="spellEnd"/>
      <w:r w:rsidRPr="00490D03">
        <w:rPr>
          <w:rFonts w:asciiTheme="minorHAnsi" w:hAnsiTheme="minorHAnsi" w:cstheme="minorHAnsi"/>
          <w:szCs w:val="21"/>
        </w:rPr>
        <w:t xml:space="preserve"> de </w:t>
      </w:r>
      <w:proofErr w:type="spellStart"/>
      <w:r w:rsidRPr="00490D03">
        <w:rPr>
          <w:rFonts w:asciiTheme="minorHAnsi" w:hAnsiTheme="minorHAnsi" w:cstheme="minorHAnsi"/>
          <w:szCs w:val="21"/>
        </w:rPr>
        <w:t>líquidos</w:t>
      </w:r>
      <w:proofErr w:type="spellEnd"/>
      <w:r w:rsidRPr="00490D03">
        <w:rPr>
          <w:rFonts w:asciiTheme="minorHAnsi" w:hAnsiTheme="minorHAnsi" w:cstheme="minorHAnsi"/>
          <w:szCs w:val="21"/>
        </w:rPr>
        <w:t>/</w:t>
      </w:r>
      <w:proofErr w:type="spellStart"/>
      <w:r w:rsidRPr="00490D03">
        <w:rPr>
          <w:rFonts w:asciiTheme="minorHAnsi" w:hAnsiTheme="minorHAnsi" w:cstheme="minorHAnsi"/>
          <w:szCs w:val="21"/>
        </w:rPr>
        <w:t>alimentos</w:t>
      </w:r>
      <w:proofErr w:type="spellEnd"/>
      <w:r w:rsidRPr="00490D03">
        <w:rPr>
          <w:rFonts w:asciiTheme="minorHAnsi" w:hAnsiTheme="minorHAnsi" w:cstheme="minorHAnsi"/>
          <w:szCs w:val="21"/>
        </w:rPr>
        <w:t xml:space="preserve"> </w:t>
      </w:r>
      <w:r w:rsidRPr="00490D03">
        <w:rPr>
          <w:rFonts w:asciiTheme="minorHAnsi" w:hAnsiTheme="minorHAnsi" w:cstheme="minorHAnsi"/>
          <w:b/>
          <w:szCs w:val="21"/>
        </w:rPr>
        <w:t>NO PERMITIDOS</w:t>
      </w:r>
      <w:r w:rsidRPr="00490D03">
        <w:rPr>
          <w:rFonts w:asciiTheme="minorHAnsi" w:hAnsiTheme="minorHAnsi" w:cstheme="minorHAnsi"/>
          <w:szCs w:val="21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0"/>
        <w:gridCol w:w="2856"/>
        <w:gridCol w:w="2874"/>
      </w:tblGrid>
      <w:tr w:rsidR="00490D03" w:rsidRPr="00840F88" w:rsidTr="00840F88">
        <w:tc>
          <w:tcPr>
            <w:tcW w:w="3116" w:type="dxa"/>
          </w:tcPr>
          <w:p w:rsidR="00285284" w:rsidRPr="00840F88" w:rsidRDefault="00490D03" w:rsidP="00490D03">
            <w:pPr>
              <w:spacing w:line="300" w:lineRule="atLeast"/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Líquidos</w:t>
            </w:r>
            <w:proofErr w:type="spellEnd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 xml:space="preserve"> de color </w:t>
            </w: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rojo</w:t>
            </w:r>
            <w:proofErr w:type="spellEnd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 xml:space="preserve"> o </w:t>
            </w:r>
            <w:proofErr w:type="spellStart"/>
            <w:r w:rsidRPr="00840F88">
              <w:rPr>
                <w:rFonts w:asciiTheme="minorHAnsi" w:hAnsiTheme="minorHAnsi" w:cstheme="minorHAnsi"/>
                <w:sz w:val="16"/>
                <w:szCs w:val="16"/>
              </w:rPr>
              <w:t>morado</w:t>
            </w:r>
            <w:proofErr w:type="spellEnd"/>
          </w:p>
        </w:tc>
        <w:tc>
          <w:tcPr>
            <w:tcW w:w="3117" w:type="dxa"/>
          </w:tcPr>
          <w:p w:rsidR="00285284" w:rsidRPr="00840F88" w:rsidRDefault="00490D03" w:rsidP="00490D03">
            <w:pPr>
              <w:spacing w:line="3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0D03">
              <w:rPr>
                <w:rFonts w:asciiTheme="minorHAnsi" w:hAnsiTheme="minorHAnsi" w:cstheme="minorHAnsi"/>
                <w:sz w:val="16"/>
                <w:szCs w:val="16"/>
              </w:rPr>
              <w:t xml:space="preserve">Jugo de </w:t>
            </w:r>
            <w:proofErr w:type="spellStart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>naranja</w:t>
            </w:r>
            <w:proofErr w:type="spellEnd"/>
          </w:p>
        </w:tc>
        <w:tc>
          <w:tcPr>
            <w:tcW w:w="3117" w:type="dxa"/>
          </w:tcPr>
          <w:p w:rsidR="00490D03" w:rsidRPr="00490D03" w:rsidRDefault="00490D03" w:rsidP="00840F88">
            <w:pPr>
              <w:spacing w:line="3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>Leche</w:t>
            </w:r>
            <w:proofErr w:type="spellEnd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 xml:space="preserve"> o </w:t>
            </w:r>
            <w:proofErr w:type="spellStart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>productos</w:t>
            </w:r>
            <w:proofErr w:type="spellEnd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>lácteos</w:t>
            </w:r>
            <w:proofErr w:type="spellEnd"/>
          </w:p>
          <w:p w:rsidR="00285284" w:rsidRPr="00840F88" w:rsidRDefault="00285284" w:rsidP="00715759">
            <w:pPr>
              <w:pStyle w:val="ListParagraph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90D03" w:rsidRPr="00840F88" w:rsidTr="00840F88">
        <w:tc>
          <w:tcPr>
            <w:tcW w:w="3116" w:type="dxa"/>
          </w:tcPr>
          <w:p w:rsidR="00285284" w:rsidRPr="00840F88" w:rsidRDefault="00490D03" w:rsidP="00490D03">
            <w:pPr>
              <w:spacing w:line="3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>Bebidas</w:t>
            </w:r>
            <w:proofErr w:type="spellEnd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>alcohólicas</w:t>
            </w:r>
            <w:proofErr w:type="spellEnd"/>
          </w:p>
        </w:tc>
        <w:tc>
          <w:tcPr>
            <w:tcW w:w="3117" w:type="dxa"/>
          </w:tcPr>
          <w:p w:rsidR="00285284" w:rsidRPr="00840F88" w:rsidRDefault="00490D03" w:rsidP="00490D03">
            <w:pPr>
              <w:spacing w:line="3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0D03">
              <w:rPr>
                <w:rFonts w:asciiTheme="minorHAnsi" w:hAnsiTheme="minorHAnsi" w:cstheme="minorHAnsi"/>
                <w:sz w:val="16"/>
                <w:szCs w:val="16"/>
              </w:rPr>
              <w:t xml:space="preserve">Jugo de </w:t>
            </w:r>
            <w:proofErr w:type="spellStart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>tomate</w:t>
            </w:r>
            <w:proofErr w:type="spellEnd"/>
          </w:p>
        </w:tc>
        <w:tc>
          <w:tcPr>
            <w:tcW w:w="3117" w:type="dxa"/>
          </w:tcPr>
          <w:p w:rsidR="00490D03" w:rsidRPr="00490D03" w:rsidRDefault="00490D03" w:rsidP="00490D03">
            <w:pPr>
              <w:spacing w:line="300" w:lineRule="atLeas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90D03">
              <w:rPr>
                <w:rFonts w:asciiTheme="minorHAnsi" w:hAnsiTheme="minorHAnsi" w:cstheme="minorHAnsi"/>
                <w:sz w:val="16"/>
                <w:szCs w:val="16"/>
              </w:rPr>
              <w:t xml:space="preserve">No </w:t>
            </w:r>
            <w:proofErr w:type="spellStart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>alimentos</w:t>
            </w:r>
            <w:proofErr w:type="spellEnd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90D03">
              <w:rPr>
                <w:rFonts w:asciiTheme="minorHAnsi" w:hAnsiTheme="minorHAnsi" w:cstheme="minorHAnsi"/>
                <w:sz w:val="16"/>
                <w:szCs w:val="16"/>
              </w:rPr>
              <w:t>sólidos</w:t>
            </w:r>
            <w:proofErr w:type="spellEnd"/>
          </w:p>
          <w:p w:rsidR="00285284" w:rsidRPr="00840F88" w:rsidRDefault="00285284" w:rsidP="00490D03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A840B1" w:rsidRDefault="00A840B1" w:rsidP="00A840B1">
      <w:pPr>
        <w:spacing w:line="300" w:lineRule="atLeast"/>
        <w:rPr>
          <w:rFonts w:asciiTheme="minorHAnsi" w:hAnsiTheme="minorHAnsi" w:cstheme="minorHAnsi"/>
        </w:rPr>
      </w:pPr>
    </w:p>
    <w:p w:rsidR="00285284" w:rsidRPr="00A840B1" w:rsidRDefault="00A840B1" w:rsidP="00A840B1">
      <w:pPr>
        <w:spacing w:line="300" w:lineRule="atLeast"/>
        <w:rPr>
          <w:rFonts w:asciiTheme="minorHAnsi" w:hAnsiTheme="minorHAnsi" w:cstheme="minorHAnsi"/>
        </w:rPr>
      </w:pPr>
      <w:r w:rsidRPr="00A840B1">
        <w:rPr>
          <w:rFonts w:asciiTheme="minorHAnsi" w:hAnsiTheme="minorHAnsi" w:cstheme="minorHAnsi"/>
          <w:b/>
        </w:rPr>
        <w:lastRenderedPageBreak/>
        <w:t xml:space="preserve">1 </w:t>
      </w:r>
      <w:proofErr w:type="spellStart"/>
      <w:r w:rsidRPr="00A840B1">
        <w:rPr>
          <w:rFonts w:asciiTheme="minorHAnsi" w:hAnsiTheme="minorHAnsi" w:cstheme="minorHAnsi"/>
          <w:b/>
        </w:rPr>
        <w:t>día</w:t>
      </w:r>
      <w:proofErr w:type="spellEnd"/>
      <w:r w:rsidRPr="00A840B1">
        <w:rPr>
          <w:rFonts w:asciiTheme="minorHAnsi" w:hAnsiTheme="minorHAnsi" w:cstheme="minorHAnsi"/>
          <w:b/>
        </w:rPr>
        <w:t xml:space="preserve"> antes </w:t>
      </w:r>
      <w:proofErr w:type="gramStart"/>
      <w:r w:rsidRPr="00A840B1">
        <w:rPr>
          <w:rFonts w:asciiTheme="minorHAnsi" w:hAnsiTheme="minorHAnsi" w:cstheme="minorHAnsi"/>
          <w:b/>
        </w:rPr>
        <w:t>del</w:t>
      </w:r>
      <w:proofErr w:type="gramEnd"/>
      <w:r w:rsidRPr="00A840B1">
        <w:rPr>
          <w:rFonts w:asciiTheme="minorHAnsi" w:hAnsiTheme="minorHAnsi" w:cstheme="minorHAnsi"/>
          <w:b/>
        </w:rPr>
        <w:t xml:space="preserve"> </w:t>
      </w:r>
      <w:proofErr w:type="spellStart"/>
      <w:r w:rsidRPr="00A840B1">
        <w:rPr>
          <w:rFonts w:asciiTheme="minorHAnsi" w:hAnsiTheme="minorHAnsi" w:cstheme="minorHAnsi"/>
          <w:b/>
        </w:rPr>
        <w:t>procedimiento</w:t>
      </w:r>
      <w:proofErr w:type="spellEnd"/>
      <w:r w:rsidR="00285284" w:rsidRPr="00A840B1">
        <w:rPr>
          <w:rFonts w:asciiTheme="minorHAnsi" w:hAnsiTheme="minorHAnsi" w:cstheme="minorHAnsi"/>
        </w:rPr>
        <w:t>:</w:t>
      </w:r>
    </w:p>
    <w:p w:rsidR="00A840B1" w:rsidRDefault="00A840B1" w:rsidP="00A840B1">
      <w:pPr>
        <w:pStyle w:val="ListParagraph"/>
        <w:numPr>
          <w:ilvl w:val="0"/>
          <w:numId w:val="5"/>
        </w:numPr>
        <w:spacing w:line="300" w:lineRule="atLeast"/>
        <w:rPr>
          <w:rFonts w:asciiTheme="minorHAnsi" w:hAnsiTheme="minorHAnsi" w:cstheme="minorHAnsi"/>
          <w:szCs w:val="21"/>
        </w:rPr>
      </w:pPr>
      <w:r w:rsidRPr="00A840B1">
        <w:rPr>
          <w:rFonts w:asciiTheme="minorHAnsi" w:hAnsiTheme="minorHAnsi" w:cstheme="minorHAnsi"/>
          <w:szCs w:val="21"/>
        </w:rPr>
        <w:t xml:space="preserve">A las 12:00 p.m., tome 4 </w:t>
      </w:r>
      <w:proofErr w:type="spellStart"/>
      <w:r w:rsidRPr="00A840B1">
        <w:rPr>
          <w:rFonts w:asciiTheme="minorHAnsi" w:hAnsiTheme="minorHAnsi" w:cstheme="minorHAnsi"/>
          <w:szCs w:val="21"/>
        </w:rPr>
        <w:t>tabletas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de </w:t>
      </w:r>
      <w:proofErr w:type="spellStart"/>
      <w:r w:rsidRPr="00A840B1">
        <w:rPr>
          <w:rFonts w:asciiTheme="minorHAnsi" w:hAnsiTheme="minorHAnsi" w:cstheme="minorHAnsi"/>
          <w:szCs w:val="21"/>
        </w:rPr>
        <w:t>Dulcolax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. </w:t>
      </w:r>
      <w:proofErr w:type="spellStart"/>
      <w:r w:rsidRPr="00A840B1">
        <w:rPr>
          <w:rFonts w:asciiTheme="minorHAnsi" w:hAnsiTheme="minorHAnsi" w:cstheme="minorHAnsi"/>
          <w:szCs w:val="21"/>
        </w:rPr>
        <w:t>Tómelas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todas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juntas, sin </w:t>
      </w:r>
      <w:proofErr w:type="spellStart"/>
      <w:r w:rsidRPr="00A840B1">
        <w:rPr>
          <w:rFonts w:asciiTheme="minorHAnsi" w:hAnsiTheme="minorHAnsi" w:cstheme="minorHAnsi"/>
          <w:szCs w:val="21"/>
        </w:rPr>
        <w:t>triturarlas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proofErr w:type="gramStart"/>
      <w:r w:rsidRPr="00A840B1">
        <w:rPr>
          <w:rFonts w:asciiTheme="minorHAnsi" w:hAnsiTheme="minorHAnsi" w:cstheme="minorHAnsi"/>
          <w:szCs w:val="21"/>
        </w:rPr>
        <w:t>ni</w:t>
      </w:r>
      <w:proofErr w:type="spellEnd"/>
      <w:proofErr w:type="gram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masticarlas.</w:t>
      </w:r>
      <w:proofErr w:type="spellEnd"/>
    </w:p>
    <w:p w:rsidR="00A840B1" w:rsidRPr="00A840B1" w:rsidRDefault="00A840B1" w:rsidP="00A840B1">
      <w:pPr>
        <w:pStyle w:val="ListParagraph"/>
        <w:numPr>
          <w:ilvl w:val="0"/>
          <w:numId w:val="5"/>
        </w:numPr>
        <w:spacing w:line="300" w:lineRule="atLeast"/>
        <w:rPr>
          <w:rFonts w:asciiTheme="minorHAnsi" w:hAnsiTheme="minorHAnsi" w:cstheme="minorHAnsi"/>
          <w:szCs w:val="21"/>
        </w:rPr>
      </w:pPr>
      <w:r w:rsidRPr="00A840B1">
        <w:rPr>
          <w:rFonts w:asciiTheme="minorHAnsi" w:hAnsiTheme="minorHAnsi" w:cstheme="minorHAnsi"/>
          <w:szCs w:val="21"/>
        </w:rPr>
        <w:t xml:space="preserve">A las 5:00 p.m., </w:t>
      </w:r>
      <w:proofErr w:type="spellStart"/>
      <w:r w:rsidRPr="00A840B1">
        <w:rPr>
          <w:rFonts w:asciiTheme="minorHAnsi" w:hAnsiTheme="minorHAnsi" w:cstheme="minorHAnsi"/>
          <w:szCs w:val="21"/>
        </w:rPr>
        <w:t>comience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a </w:t>
      </w:r>
      <w:proofErr w:type="spellStart"/>
      <w:r w:rsidRPr="00A840B1">
        <w:rPr>
          <w:rFonts w:asciiTheme="minorHAnsi" w:hAnsiTheme="minorHAnsi" w:cstheme="minorHAnsi"/>
          <w:szCs w:val="21"/>
        </w:rPr>
        <w:t>beber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la </w:t>
      </w:r>
      <w:proofErr w:type="spellStart"/>
      <w:r w:rsidRPr="00A840B1">
        <w:rPr>
          <w:rFonts w:asciiTheme="minorHAnsi" w:hAnsiTheme="minorHAnsi" w:cstheme="minorHAnsi"/>
          <w:szCs w:val="21"/>
        </w:rPr>
        <w:t>mezcla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de Gatorade/</w:t>
      </w:r>
      <w:proofErr w:type="spellStart"/>
      <w:r w:rsidRPr="00A840B1">
        <w:rPr>
          <w:rFonts w:asciiTheme="minorHAnsi" w:hAnsiTheme="minorHAnsi" w:cstheme="minorHAnsi"/>
          <w:szCs w:val="21"/>
        </w:rPr>
        <w:t>Miralax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. </w:t>
      </w:r>
      <w:proofErr w:type="spellStart"/>
      <w:r w:rsidRPr="00A840B1">
        <w:rPr>
          <w:rFonts w:asciiTheme="minorHAnsi" w:hAnsiTheme="minorHAnsi" w:cstheme="minorHAnsi"/>
          <w:szCs w:val="21"/>
        </w:rPr>
        <w:t>Beba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gramStart"/>
      <w:r w:rsidRPr="00A840B1">
        <w:rPr>
          <w:rFonts w:asciiTheme="minorHAnsi" w:hAnsiTheme="minorHAnsi" w:cstheme="minorHAnsi"/>
          <w:szCs w:val="21"/>
        </w:rPr>
        <w:t>un</w:t>
      </w:r>
      <w:proofErr w:type="gram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vaso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de 8 </w:t>
      </w:r>
      <w:proofErr w:type="spellStart"/>
      <w:r w:rsidRPr="00A840B1">
        <w:rPr>
          <w:rFonts w:asciiTheme="minorHAnsi" w:hAnsiTheme="minorHAnsi" w:cstheme="minorHAnsi"/>
          <w:szCs w:val="21"/>
        </w:rPr>
        <w:t>oz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cada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10 a 15 </w:t>
      </w:r>
      <w:proofErr w:type="spellStart"/>
      <w:r w:rsidRPr="00A840B1">
        <w:rPr>
          <w:rFonts w:asciiTheme="minorHAnsi" w:hAnsiTheme="minorHAnsi" w:cstheme="minorHAnsi"/>
          <w:szCs w:val="21"/>
        </w:rPr>
        <w:t>minutos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hasta </w:t>
      </w:r>
      <w:proofErr w:type="spellStart"/>
      <w:r w:rsidRPr="00A840B1">
        <w:rPr>
          <w:rFonts w:asciiTheme="minorHAnsi" w:hAnsiTheme="minorHAnsi" w:cstheme="minorHAnsi"/>
          <w:szCs w:val="21"/>
        </w:rPr>
        <w:t>terminar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toda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la </w:t>
      </w:r>
      <w:proofErr w:type="spellStart"/>
      <w:r w:rsidRPr="00A840B1">
        <w:rPr>
          <w:rFonts w:asciiTheme="minorHAnsi" w:hAnsiTheme="minorHAnsi" w:cstheme="minorHAnsi"/>
          <w:szCs w:val="21"/>
        </w:rPr>
        <w:t>solución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. </w:t>
      </w:r>
      <w:proofErr w:type="spellStart"/>
      <w:r w:rsidRPr="00A840B1">
        <w:rPr>
          <w:rFonts w:asciiTheme="minorHAnsi" w:hAnsiTheme="minorHAnsi" w:cstheme="minorHAnsi"/>
          <w:szCs w:val="21"/>
        </w:rPr>
        <w:t>Continúe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bebiendo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líquidos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claros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r w:rsidRPr="00A840B1">
        <w:rPr>
          <w:rFonts w:asciiTheme="minorHAnsi" w:hAnsiTheme="minorHAnsi" w:cstheme="minorHAnsi"/>
          <w:b/>
          <w:bCs/>
          <w:szCs w:val="21"/>
        </w:rPr>
        <w:t xml:space="preserve">hasta la hora de </w:t>
      </w:r>
      <w:proofErr w:type="spellStart"/>
      <w:r w:rsidRPr="00A840B1">
        <w:rPr>
          <w:rFonts w:asciiTheme="minorHAnsi" w:hAnsiTheme="minorHAnsi" w:cstheme="minorHAnsi"/>
          <w:b/>
          <w:bCs/>
          <w:szCs w:val="21"/>
        </w:rPr>
        <w:t>dormir</w:t>
      </w:r>
      <w:proofErr w:type="spellEnd"/>
      <w:r w:rsidRPr="00A840B1">
        <w:rPr>
          <w:rFonts w:asciiTheme="minorHAnsi" w:hAnsiTheme="minorHAnsi" w:cstheme="minorHAnsi"/>
          <w:szCs w:val="21"/>
        </w:rPr>
        <w:t>.</w:t>
      </w:r>
    </w:p>
    <w:p w:rsidR="00A840B1" w:rsidRPr="00A840B1" w:rsidRDefault="00A840B1" w:rsidP="00A840B1">
      <w:pPr>
        <w:pStyle w:val="ListParagraph"/>
        <w:numPr>
          <w:ilvl w:val="0"/>
          <w:numId w:val="5"/>
        </w:numPr>
        <w:spacing w:line="300" w:lineRule="atLeast"/>
        <w:rPr>
          <w:rFonts w:asciiTheme="minorHAnsi" w:hAnsiTheme="minorHAnsi" w:cstheme="minorHAnsi"/>
          <w:szCs w:val="21"/>
        </w:rPr>
      </w:pPr>
      <w:r w:rsidRPr="00A840B1">
        <w:rPr>
          <w:rFonts w:asciiTheme="minorHAnsi" w:hAnsiTheme="minorHAnsi" w:cstheme="minorHAnsi"/>
          <w:szCs w:val="21"/>
        </w:rPr>
        <w:t xml:space="preserve">A las 9:00 p.m., tome 2 </w:t>
      </w:r>
      <w:proofErr w:type="spellStart"/>
      <w:r w:rsidRPr="00A840B1">
        <w:rPr>
          <w:rFonts w:asciiTheme="minorHAnsi" w:hAnsiTheme="minorHAnsi" w:cstheme="minorHAnsi"/>
          <w:szCs w:val="21"/>
        </w:rPr>
        <w:t>tabletas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de </w:t>
      </w:r>
      <w:proofErr w:type="spellStart"/>
      <w:r w:rsidRPr="00A840B1">
        <w:rPr>
          <w:rFonts w:asciiTheme="minorHAnsi" w:hAnsiTheme="minorHAnsi" w:cstheme="minorHAnsi"/>
          <w:szCs w:val="21"/>
        </w:rPr>
        <w:t>simeticona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(Gas-X). </w:t>
      </w:r>
      <w:proofErr w:type="spellStart"/>
      <w:r w:rsidRPr="00A840B1">
        <w:rPr>
          <w:rFonts w:asciiTheme="minorHAnsi" w:hAnsiTheme="minorHAnsi" w:cstheme="minorHAnsi"/>
          <w:szCs w:val="21"/>
        </w:rPr>
        <w:t>Estas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pueden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ser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masticables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, </w:t>
      </w:r>
      <w:proofErr w:type="spellStart"/>
      <w:r w:rsidRPr="00A840B1">
        <w:rPr>
          <w:rFonts w:asciiTheme="minorHAnsi" w:hAnsiTheme="minorHAnsi" w:cstheme="minorHAnsi"/>
          <w:szCs w:val="21"/>
        </w:rPr>
        <w:t>dependiendo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de la </w:t>
      </w:r>
      <w:proofErr w:type="spellStart"/>
      <w:r w:rsidRPr="00A840B1">
        <w:rPr>
          <w:rFonts w:asciiTheme="minorHAnsi" w:hAnsiTheme="minorHAnsi" w:cstheme="minorHAnsi"/>
          <w:szCs w:val="21"/>
        </w:rPr>
        <w:t>marca</w:t>
      </w:r>
      <w:proofErr w:type="spellEnd"/>
      <w:r w:rsidRPr="00A840B1">
        <w:rPr>
          <w:rFonts w:asciiTheme="minorHAnsi" w:hAnsiTheme="minorHAnsi" w:cstheme="minorHAnsi"/>
          <w:szCs w:val="21"/>
        </w:rPr>
        <w:t>.</w:t>
      </w:r>
    </w:p>
    <w:p w:rsidR="00285284" w:rsidRPr="00A840B1" w:rsidRDefault="00A840B1" w:rsidP="00A840B1">
      <w:pPr>
        <w:spacing w:line="300" w:lineRule="atLeast"/>
        <w:rPr>
          <w:rFonts w:asciiTheme="minorHAnsi" w:hAnsiTheme="minorHAnsi" w:cstheme="minorHAnsi"/>
          <w:b/>
        </w:rPr>
      </w:pPr>
      <w:proofErr w:type="spellStart"/>
      <w:r w:rsidRPr="00A840B1">
        <w:rPr>
          <w:rFonts w:asciiTheme="minorHAnsi" w:hAnsiTheme="minorHAnsi" w:cstheme="minorHAnsi"/>
          <w:b/>
        </w:rPr>
        <w:t>Día</w:t>
      </w:r>
      <w:proofErr w:type="spellEnd"/>
      <w:r w:rsidRPr="00A840B1">
        <w:rPr>
          <w:rFonts w:asciiTheme="minorHAnsi" w:hAnsiTheme="minorHAnsi" w:cstheme="minorHAnsi"/>
          <w:b/>
        </w:rPr>
        <w:t xml:space="preserve"> del </w:t>
      </w:r>
      <w:proofErr w:type="spellStart"/>
      <w:r w:rsidRPr="00A840B1">
        <w:rPr>
          <w:rFonts w:asciiTheme="minorHAnsi" w:hAnsiTheme="minorHAnsi" w:cstheme="minorHAnsi"/>
          <w:b/>
        </w:rPr>
        <w:t>procedimiento</w:t>
      </w:r>
      <w:proofErr w:type="spellEnd"/>
      <w:r w:rsidRPr="00A840B1">
        <w:rPr>
          <w:rFonts w:asciiTheme="minorHAnsi" w:hAnsiTheme="minorHAnsi" w:cstheme="minorHAnsi"/>
          <w:b/>
        </w:rPr>
        <w:t>:</w:t>
      </w:r>
    </w:p>
    <w:p w:rsidR="00A840B1" w:rsidRPr="00A840B1" w:rsidRDefault="00A840B1" w:rsidP="00A840B1">
      <w:pPr>
        <w:pStyle w:val="ListParagraph"/>
        <w:numPr>
          <w:ilvl w:val="0"/>
          <w:numId w:val="6"/>
        </w:numPr>
        <w:spacing w:line="300" w:lineRule="atLeast"/>
        <w:rPr>
          <w:rFonts w:asciiTheme="minorHAnsi" w:hAnsiTheme="minorHAnsi" w:cstheme="minorHAnsi"/>
          <w:szCs w:val="21"/>
        </w:rPr>
      </w:pPr>
      <w:r w:rsidRPr="00A840B1">
        <w:rPr>
          <w:rFonts w:asciiTheme="minorHAnsi" w:hAnsiTheme="minorHAnsi" w:cstheme="minorHAnsi"/>
          <w:b/>
          <w:bCs/>
          <w:szCs w:val="21"/>
        </w:rPr>
        <w:t xml:space="preserve">No coma </w:t>
      </w:r>
      <w:proofErr w:type="spellStart"/>
      <w:proofErr w:type="gramStart"/>
      <w:r w:rsidRPr="00A840B1">
        <w:rPr>
          <w:rFonts w:asciiTheme="minorHAnsi" w:hAnsiTheme="minorHAnsi" w:cstheme="minorHAnsi"/>
          <w:b/>
          <w:bCs/>
          <w:szCs w:val="21"/>
        </w:rPr>
        <w:t>ni</w:t>
      </w:r>
      <w:proofErr w:type="spellEnd"/>
      <w:proofErr w:type="gramEnd"/>
      <w:r w:rsidRPr="00A840B1">
        <w:rPr>
          <w:rFonts w:asciiTheme="minorHAnsi" w:hAnsiTheme="minorHAnsi" w:cstheme="minorHAnsi"/>
          <w:b/>
          <w:bCs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b/>
          <w:bCs/>
          <w:szCs w:val="21"/>
        </w:rPr>
        <w:t>beba</w:t>
      </w:r>
      <w:proofErr w:type="spellEnd"/>
      <w:r w:rsidRPr="00A840B1">
        <w:rPr>
          <w:rFonts w:asciiTheme="minorHAnsi" w:hAnsiTheme="minorHAnsi" w:cstheme="minorHAnsi"/>
          <w:b/>
          <w:bCs/>
          <w:szCs w:val="21"/>
        </w:rPr>
        <w:t xml:space="preserve"> nada </w:t>
      </w:r>
      <w:proofErr w:type="spellStart"/>
      <w:r w:rsidRPr="00A840B1">
        <w:rPr>
          <w:rFonts w:asciiTheme="minorHAnsi" w:hAnsiTheme="minorHAnsi" w:cstheme="minorHAnsi"/>
          <w:b/>
          <w:bCs/>
          <w:szCs w:val="21"/>
        </w:rPr>
        <w:t>durante</w:t>
      </w:r>
      <w:proofErr w:type="spellEnd"/>
      <w:r w:rsidRPr="00A840B1">
        <w:rPr>
          <w:rFonts w:asciiTheme="minorHAnsi" w:hAnsiTheme="minorHAnsi" w:cstheme="minorHAnsi"/>
          <w:b/>
          <w:bCs/>
          <w:szCs w:val="21"/>
        </w:rPr>
        <w:t xml:space="preserve"> las 6 horas antes de </w:t>
      </w:r>
      <w:proofErr w:type="spellStart"/>
      <w:r w:rsidRPr="00A840B1">
        <w:rPr>
          <w:rFonts w:asciiTheme="minorHAnsi" w:hAnsiTheme="minorHAnsi" w:cstheme="minorHAnsi"/>
          <w:b/>
          <w:bCs/>
          <w:szCs w:val="21"/>
        </w:rPr>
        <w:t>su</w:t>
      </w:r>
      <w:proofErr w:type="spellEnd"/>
      <w:r w:rsidRPr="00A840B1">
        <w:rPr>
          <w:rFonts w:asciiTheme="minorHAnsi" w:hAnsiTheme="minorHAnsi" w:cstheme="minorHAnsi"/>
          <w:b/>
          <w:bCs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b/>
          <w:bCs/>
          <w:szCs w:val="21"/>
        </w:rPr>
        <w:t>procedimiento</w:t>
      </w:r>
      <w:proofErr w:type="spellEnd"/>
      <w:r w:rsidRPr="00A840B1">
        <w:rPr>
          <w:rFonts w:asciiTheme="minorHAnsi" w:hAnsiTheme="minorHAnsi" w:cstheme="minorHAnsi"/>
          <w:b/>
          <w:bCs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b/>
          <w:bCs/>
          <w:szCs w:val="21"/>
        </w:rPr>
        <w:t>programado</w:t>
      </w:r>
      <w:proofErr w:type="spellEnd"/>
      <w:r w:rsidRPr="00A840B1">
        <w:rPr>
          <w:rFonts w:asciiTheme="minorHAnsi" w:hAnsiTheme="minorHAnsi" w:cstheme="minorHAnsi"/>
          <w:b/>
          <w:bCs/>
          <w:szCs w:val="21"/>
        </w:rPr>
        <w:t>.</w:t>
      </w:r>
      <w:r w:rsidRPr="00A840B1">
        <w:rPr>
          <w:rFonts w:asciiTheme="minorHAnsi" w:hAnsiTheme="minorHAnsi" w:cstheme="minorHAnsi"/>
          <w:szCs w:val="21"/>
        </w:rPr>
        <w:br/>
      </w:r>
      <w:proofErr w:type="spellStart"/>
      <w:r w:rsidRPr="00A840B1">
        <w:rPr>
          <w:rFonts w:asciiTheme="minorHAnsi" w:hAnsiTheme="minorHAnsi" w:cstheme="minorHAnsi"/>
          <w:szCs w:val="21"/>
        </w:rPr>
        <w:t>Esto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incluye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masticar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chicle o comer </w:t>
      </w:r>
      <w:proofErr w:type="spellStart"/>
      <w:r w:rsidRPr="00A840B1">
        <w:rPr>
          <w:rFonts w:asciiTheme="minorHAnsi" w:hAnsiTheme="minorHAnsi" w:cstheme="minorHAnsi"/>
          <w:szCs w:val="21"/>
        </w:rPr>
        <w:t>caramelos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duros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en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la </w:t>
      </w:r>
      <w:proofErr w:type="spellStart"/>
      <w:r w:rsidRPr="00A840B1">
        <w:rPr>
          <w:rFonts w:asciiTheme="minorHAnsi" w:hAnsiTheme="minorHAnsi" w:cstheme="minorHAnsi"/>
          <w:szCs w:val="21"/>
        </w:rPr>
        <w:t>mañana</w:t>
      </w:r>
      <w:proofErr w:type="spellEnd"/>
      <w:r w:rsidRPr="00A840B1">
        <w:rPr>
          <w:rFonts w:asciiTheme="minorHAnsi" w:hAnsiTheme="minorHAnsi" w:cstheme="minorHAnsi"/>
          <w:szCs w:val="21"/>
        </w:rPr>
        <w:t>.</w:t>
      </w:r>
    </w:p>
    <w:p w:rsidR="00A840B1" w:rsidRPr="00A840B1" w:rsidRDefault="00A840B1" w:rsidP="00A840B1">
      <w:pPr>
        <w:pStyle w:val="ListParagraph"/>
        <w:numPr>
          <w:ilvl w:val="0"/>
          <w:numId w:val="6"/>
        </w:numPr>
        <w:spacing w:line="300" w:lineRule="atLeast"/>
        <w:rPr>
          <w:rFonts w:asciiTheme="minorHAnsi" w:hAnsiTheme="minorHAnsi" w:cstheme="minorHAnsi"/>
          <w:szCs w:val="21"/>
        </w:rPr>
      </w:pPr>
      <w:proofErr w:type="spellStart"/>
      <w:r w:rsidRPr="00A840B1">
        <w:rPr>
          <w:rFonts w:asciiTheme="minorHAnsi" w:hAnsiTheme="minorHAnsi" w:cstheme="minorHAnsi"/>
          <w:szCs w:val="21"/>
        </w:rPr>
        <w:t>Llegue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al hospital </w:t>
      </w:r>
      <w:proofErr w:type="spellStart"/>
      <w:r w:rsidRPr="00A840B1">
        <w:rPr>
          <w:rFonts w:asciiTheme="minorHAnsi" w:hAnsiTheme="minorHAnsi" w:cstheme="minorHAnsi"/>
          <w:szCs w:val="21"/>
        </w:rPr>
        <w:t>una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hora antes de la hora de </w:t>
      </w:r>
      <w:proofErr w:type="spellStart"/>
      <w:r w:rsidRPr="00A840B1">
        <w:rPr>
          <w:rFonts w:asciiTheme="minorHAnsi" w:hAnsiTheme="minorHAnsi" w:cstheme="minorHAnsi"/>
          <w:szCs w:val="21"/>
        </w:rPr>
        <w:t>su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procedimiento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, a </w:t>
      </w:r>
      <w:proofErr w:type="spellStart"/>
      <w:r w:rsidRPr="00A840B1">
        <w:rPr>
          <w:rFonts w:asciiTheme="minorHAnsi" w:hAnsiTheme="minorHAnsi" w:cstheme="minorHAnsi"/>
          <w:szCs w:val="21"/>
        </w:rPr>
        <w:t>menos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que se le </w:t>
      </w:r>
      <w:proofErr w:type="spellStart"/>
      <w:r w:rsidRPr="00A840B1">
        <w:rPr>
          <w:rFonts w:asciiTheme="minorHAnsi" w:hAnsiTheme="minorHAnsi" w:cstheme="minorHAnsi"/>
          <w:szCs w:val="21"/>
        </w:rPr>
        <w:t>indique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lo </w:t>
      </w:r>
      <w:proofErr w:type="spellStart"/>
      <w:r w:rsidRPr="00A840B1">
        <w:rPr>
          <w:rFonts w:asciiTheme="minorHAnsi" w:hAnsiTheme="minorHAnsi" w:cstheme="minorHAnsi"/>
          <w:szCs w:val="21"/>
        </w:rPr>
        <w:t>contrario</w:t>
      </w:r>
      <w:proofErr w:type="spellEnd"/>
      <w:r w:rsidRPr="00A840B1">
        <w:rPr>
          <w:rFonts w:asciiTheme="minorHAnsi" w:hAnsiTheme="minorHAnsi" w:cstheme="minorHAnsi"/>
          <w:szCs w:val="21"/>
        </w:rPr>
        <w:t>.</w:t>
      </w:r>
    </w:p>
    <w:p w:rsidR="00A840B1" w:rsidRPr="00A840B1" w:rsidRDefault="00A840B1" w:rsidP="00A840B1">
      <w:pPr>
        <w:pStyle w:val="ListParagraph"/>
        <w:numPr>
          <w:ilvl w:val="0"/>
          <w:numId w:val="6"/>
        </w:numPr>
        <w:spacing w:line="300" w:lineRule="atLeast"/>
        <w:rPr>
          <w:rFonts w:asciiTheme="minorHAnsi" w:hAnsiTheme="minorHAnsi" w:cstheme="minorHAnsi"/>
          <w:szCs w:val="21"/>
        </w:rPr>
      </w:pPr>
      <w:proofErr w:type="spellStart"/>
      <w:r w:rsidRPr="00A840B1">
        <w:rPr>
          <w:rFonts w:asciiTheme="minorHAnsi" w:hAnsiTheme="minorHAnsi" w:cstheme="minorHAnsi"/>
          <w:szCs w:val="21"/>
        </w:rPr>
        <w:t>Una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enfermera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gramStart"/>
      <w:r w:rsidRPr="00A840B1">
        <w:rPr>
          <w:rFonts w:asciiTheme="minorHAnsi" w:hAnsiTheme="minorHAnsi" w:cstheme="minorHAnsi"/>
          <w:szCs w:val="21"/>
        </w:rPr>
        <w:t>del</w:t>
      </w:r>
      <w:proofErr w:type="gram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área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de </w:t>
      </w:r>
      <w:proofErr w:type="spellStart"/>
      <w:r w:rsidRPr="00A840B1">
        <w:rPr>
          <w:rFonts w:asciiTheme="minorHAnsi" w:hAnsiTheme="minorHAnsi" w:cstheme="minorHAnsi"/>
          <w:szCs w:val="21"/>
        </w:rPr>
        <w:t>servicios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quirúrgicos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se </w:t>
      </w:r>
      <w:proofErr w:type="spellStart"/>
      <w:r w:rsidRPr="00A840B1">
        <w:rPr>
          <w:rFonts w:asciiTheme="minorHAnsi" w:hAnsiTheme="minorHAnsi" w:cstheme="minorHAnsi"/>
          <w:szCs w:val="21"/>
        </w:rPr>
        <w:t>comunicará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con </w:t>
      </w:r>
      <w:proofErr w:type="spellStart"/>
      <w:r w:rsidRPr="00A840B1">
        <w:rPr>
          <w:rFonts w:asciiTheme="minorHAnsi" w:hAnsiTheme="minorHAnsi" w:cstheme="minorHAnsi"/>
          <w:szCs w:val="21"/>
        </w:rPr>
        <w:t>usted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por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teléfono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para </w:t>
      </w:r>
      <w:proofErr w:type="spellStart"/>
      <w:r w:rsidRPr="00A840B1">
        <w:rPr>
          <w:rFonts w:asciiTheme="minorHAnsi" w:hAnsiTheme="minorHAnsi" w:cstheme="minorHAnsi"/>
          <w:szCs w:val="21"/>
        </w:rPr>
        <w:t>brindarle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información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más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detallada</w:t>
      </w:r>
      <w:proofErr w:type="spellEnd"/>
      <w:r w:rsidRPr="00A840B1">
        <w:rPr>
          <w:rFonts w:asciiTheme="minorHAnsi" w:hAnsiTheme="minorHAnsi" w:cstheme="minorHAnsi"/>
          <w:szCs w:val="21"/>
        </w:rPr>
        <w:t>.</w:t>
      </w:r>
    </w:p>
    <w:p w:rsidR="00A840B1" w:rsidRPr="00A840B1" w:rsidRDefault="00A840B1" w:rsidP="00A840B1">
      <w:pPr>
        <w:pStyle w:val="ListParagraph"/>
        <w:numPr>
          <w:ilvl w:val="0"/>
          <w:numId w:val="6"/>
        </w:numPr>
        <w:spacing w:line="300" w:lineRule="atLeast"/>
        <w:rPr>
          <w:rFonts w:asciiTheme="minorHAnsi" w:hAnsiTheme="minorHAnsi" w:cstheme="minorHAnsi"/>
          <w:szCs w:val="21"/>
        </w:rPr>
      </w:pPr>
      <w:proofErr w:type="spellStart"/>
      <w:r w:rsidRPr="00A840B1">
        <w:rPr>
          <w:rFonts w:asciiTheme="minorHAnsi" w:hAnsiTheme="minorHAnsi" w:cstheme="minorHAnsi"/>
          <w:szCs w:val="21"/>
        </w:rPr>
        <w:t>Ingrese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al Hospital del </w:t>
      </w:r>
      <w:proofErr w:type="spellStart"/>
      <w:r w:rsidRPr="00A840B1">
        <w:rPr>
          <w:rFonts w:asciiTheme="minorHAnsi" w:hAnsiTheme="minorHAnsi" w:cstheme="minorHAnsi"/>
          <w:szCs w:val="21"/>
        </w:rPr>
        <w:t>Condado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de Kearny </w:t>
      </w:r>
      <w:proofErr w:type="spellStart"/>
      <w:r w:rsidRPr="00A840B1">
        <w:rPr>
          <w:rFonts w:asciiTheme="minorHAnsi" w:hAnsiTheme="minorHAnsi" w:cstheme="minorHAnsi"/>
          <w:szCs w:val="21"/>
        </w:rPr>
        <w:t>por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la entrada principal y </w:t>
      </w:r>
      <w:proofErr w:type="spellStart"/>
      <w:r w:rsidRPr="00A840B1">
        <w:rPr>
          <w:rFonts w:asciiTheme="minorHAnsi" w:hAnsiTheme="minorHAnsi" w:cstheme="minorHAnsi"/>
          <w:szCs w:val="21"/>
        </w:rPr>
        <w:t>regístrese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en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el </w:t>
      </w:r>
      <w:proofErr w:type="spellStart"/>
      <w:r w:rsidRPr="00A840B1">
        <w:rPr>
          <w:rFonts w:asciiTheme="minorHAnsi" w:hAnsiTheme="minorHAnsi" w:cstheme="minorHAnsi"/>
          <w:szCs w:val="21"/>
        </w:rPr>
        <w:t>área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de </w:t>
      </w:r>
      <w:proofErr w:type="spellStart"/>
      <w:r w:rsidRPr="00A840B1">
        <w:rPr>
          <w:rFonts w:asciiTheme="minorHAnsi" w:hAnsiTheme="minorHAnsi" w:cstheme="minorHAnsi"/>
          <w:szCs w:val="21"/>
        </w:rPr>
        <w:t>admisión</w:t>
      </w:r>
      <w:proofErr w:type="spellEnd"/>
      <w:r w:rsidRPr="00A840B1">
        <w:rPr>
          <w:rFonts w:asciiTheme="minorHAnsi" w:hAnsiTheme="minorHAnsi" w:cstheme="minorHAnsi"/>
          <w:szCs w:val="21"/>
        </w:rPr>
        <w:t>.</w:t>
      </w:r>
    </w:p>
    <w:p w:rsidR="004F0B0A" w:rsidRPr="00A840B1" w:rsidRDefault="00A840B1" w:rsidP="00A840B1">
      <w:pPr>
        <w:pStyle w:val="ListParagraph"/>
        <w:numPr>
          <w:ilvl w:val="0"/>
          <w:numId w:val="6"/>
        </w:numPr>
        <w:spacing w:line="300" w:lineRule="atLeast"/>
        <w:rPr>
          <w:rFonts w:asciiTheme="minorHAnsi" w:hAnsiTheme="minorHAnsi" w:cstheme="minorHAnsi"/>
          <w:szCs w:val="21"/>
        </w:rPr>
      </w:pPr>
      <w:proofErr w:type="spellStart"/>
      <w:r w:rsidRPr="00A840B1">
        <w:rPr>
          <w:rFonts w:asciiTheme="minorHAnsi" w:hAnsiTheme="minorHAnsi" w:cstheme="minorHAnsi"/>
          <w:szCs w:val="21"/>
        </w:rPr>
        <w:t>Debe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estar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acompañado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por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gramStart"/>
      <w:r w:rsidRPr="00A840B1">
        <w:rPr>
          <w:rFonts w:asciiTheme="minorHAnsi" w:hAnsiTheme="minorHAnsi" w:cstheme="minorHAnsi"/>
          <w:szCs w:val="21"/>
        </w:rPr>
        <w:t>un</w:t>
      </w:r>
      <w:proofErr w:type="gram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adulto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que </w:t>
      </w:r>
      <w:proofErr w:type="spellStart"/>
      <w:r w:rsidRPr="00A840B1">
        <w:rPr>
          <w:rFonts w:asciiTheme="minorHAnsi" w:hAnsiTheme="minorHAnsi" w:cstheme="minorHAnsi"/>
          <w:szCs w:val="21"/>
        </w:rPr>
        <w:t>pueda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</w:t>
      </w:r>
      <w:proofErr w:type="spellStart"/>
      <w:r w:rsidRPr="00A840B1">
        <w:rPr>
          <w:rFonts w:asciiTheme="minorHAnsi" w:hAnsiTheme="minorHAnsi" w:cstheme="minorHAnsi"/>
          <w:szCs w:val="21"/>
        </w:rPr>
        <w:t>llevarlo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a casa </w:t>
      </w:r>
      <w:proofErr w:type="spellStart"/>
      <w:r w:rsidRPr="00A840B1">
        <w:rPr>
          <w:rFonts w:asciiTheme="minorHAnsi" w:hAnsiTheme="minorHAnsi" w:cstheme="minorHAnsi"/>
          <w:szCs w:val="21"/>
        </w:rPr>
        <w:t>después</w:t>
      </w:r>
      <w:proofErr w:type="spellEnd"/>
      <w:r w:rsidRPr="00A840B1">
        <w:rPr>
          <w:rFonts w:asciiTheme="minorHAnsi" w:hAnsiTheme="minorHAnsi" w:cstheme="minorHAnsi"/>
          <w:szCs w:val="21"/>
        </w:rPr>
        <w:t xml:space="preserve"> del </w:t>
      </w:r>
      <w:proofErr w:type="spellStart"/>
      <w:r w:rsidRPr="00A840B1">
        <w:rPr>
          <w:rFonts w:asciiTheme="minorHAnsi" w:hAnsiTheme="minorHAnsi" w:cstheme="minorHAnsi"/>
          <w:szCs w:val="21"/>
        </w:rPr>
        <w:t>procedimiento</w:t>
      </w:r>
      <w:proofErr w:type="spellEnd"/>
      <w:r w:rsidRPr="00A840B1">
        <w:rPr>
          <w:rFonts w:asciiTheme="minorHAnsi" w:hAnsiTheme="minorHAnsi" w:cstheme="minorHAnsi"/>
          <w:szCs w:val="21"/>
        </w:rPr>
        <w:t>.</w:t>
      </w:r>
    </w:p>
    <w:sectPr w:rsidR="004F0B0A" w:rsidRPr="00A840B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0B1" w:rsidRDefault="00A840B1" w:rsidP="00A840B1">
      <w:r>
        <w:separator/>
      </w:r>
    </w:p>
  </w:endnote>
  <w:endnote w:type="continuationSeparator" w:id="0">
    <w:p w:rsidR="00A840B1" w:rsidRDefault="00A840B1" w:rsidP="00A8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0B1" w:rsidRPr="00A840B1" w:rsidRDefault="00A840B1" w:rsidP="00A840B1">
    <w:pPr>
      <w:spacing w:line="300" w:lineRule="atLeast"/>
      <w:jc w:val="right"/>
      <w:rPr>
        <w:rFonts w:asciiTheme="minorHAnsi" w:hAnsiTheme="minorHAnsi" w:cstheme="minorHAnsi"/>
        <w:szCs w:val="21"/>
      </w:rPr>
    </w:pPr>
    <w:r w:rsidRPr="00A840B1">
      <w:rPr>
        <w:rFonts w:asciiTheme="minorHAnsi" w:hAnsiTheme="minorHAnsi" w:cstheme="minorHAnsi"/>
        <w:szCs w:val="21"/>
      </w:rPr>
      <w:t>(</w:t>
    </w:r>
    <w:proofErr w:type="spellStart"/>
    <w:r w:rsidRPr="00A840B1">
      <w:rPr>
        <w:rFonts w:asciiTheme="minorHAnsi" w:hAnsiTheme="minorHAnsi" w:cstheme="minorHAnsi"/>
        <w:szCs w:val="21"/>
      </w:rPr>
      <w:t>Continuación</w:t>
    </w:r>
    <w:proofErr w:type="spellEnd"/>
    <w:r w:rsidRPr="00A840B1">
      <w:rPr>
        <w:rFonts w:asciiTheme="minorHAnsi" w:hAnsiTheme="minorHAnsi" w:cstheme="minorHAnsi"/>
        <w:szCs w:val="21"/>
      </w:rPr>
      <w:t xml:space="preserve"> – </w:t>
    </w:r>
    <w:proofErr w:type="spellStart"/>
    <w:r w:rsidRPr="00A840B1">
      <w:rPr>
        <w:rFonts w:asciiTheme="minorHAnsi" w:hAnsiTheme="minorHAnsi" w:cstheme="minorHAnsi"/>
        <w:szCs w:val="21"/>
      </w:rPr>
      <w:t>siguiente</w:t>
    </w:r>
    <w:proofErr w:type="spellEnd"/>
    <w:r w:rsidRPr="00A840B1">
      <w:rPr>
        <w:rFonts w:asciiTheme="minorHAnsi" w:hAnsiTheme="minorHAnsi" w:cstheme="minorHAnsi"/>
        <w:szCs w:val="21"/>
      </w:rPr>
      <w:t xml:space="preserve"> </w:t>
    </w:r>
    <w:proofErr w:type="spellStart"/>
    <w:r w:rsidRPr="00A840B1">
      <w:rPr>
        <w:rFonts w:asciiTheme="minorHAnsi" w:hAnsiTheme="minorHAnsi" w:cstheme="minorHAnsi"/>
        <w:szCs w:val="21"/>
      </w:rPr>
      <w:t>página</w:t>
    </w:r>
    <w:proofErr w:type="spellEnd"/>
    <w:r w:rsidRPr="00A840B1">
      <w:rPr>
        <w:rFonts w:asciiTheme="minorHAnsi" w:hAnsiTheme="minorHAnsi" w:cstheme="minorHAnsi"/>
        <w:szCs w:val="21"/>
      </w:rPr>
      <w:t>)</w:t>
    </w:r>
  </w:p>
  <w:p w:rsidR="00A840B1" w:rsidRDefault="00A840B1" w:rsidP="00A840B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0B1" w:rsidRDefault="00A840B1" w:rsidP="00A840B1">
      <w:r>
        <w:separator/>
      </w:r>
    </w:p>
  </w:footnote>
  <w:footnote w:type="continuationSeparator" w:id="0">
    <w:p w:rsidR="00A840B1" w:rsidRDefault="00A840B1" w:rsidP="00A8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0C8" w:rsidRDefault="005162AC" w:rsidP="005920C8">
    <w:pPr>
      <w:pStyle w:val="Header"/>
      <w:jc w:val="center"/>
      <w:rPr>
        <w:sz w:val="56"/>
        <w:szCs w:val="56"/>
      </w:rPr>
    </w:pPr>
    <w:r>
      <w:rPr>
        <w:noProof/>
      </w:rPr>
      <w:drawing>
        <wp:inline distT="0" distB="0" distL="0" distR="0" wp14:anchorId="7EDEE9C5" wp14:editId="48BB2B98">
          <wp:extent cx="5135245" cy="60960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01" b="50298"/>
                  <a:stretch/>
                </pic:blipFill>
                <pic:spPr bwMode="auto">
                  <a:xfrm>
                    <a:off x="0" y="0"/>
                    <a:ext cx="5190272" cy="616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920C8" w:rsidRDefault="005162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127F"/>
    <w:multiLevelType w:val="hybridMultilevel"/>
    <w:tmpl w:val="809A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7439"/>
    <w:multiLevelType w:val="hybridMultilevel"/>
    <w:tmpl w:val="220C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52B5"/>
    <w:multiLevelType w:val="hybridMultilevel"/>
    <w:tmpl w:val="623A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5AC1"/>
    <w:multiLevelType w:val="hybridMultilevel"/>
    <w:tmpl w:val="677ED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D032C"/>
    <w:multiLevelType w:val="hybridMultilevel"/>
    <w:tmpl w:val="CF4E6144"/>
    <w:lvl w:ilvl="0" w:tplc="53763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E63EA"/>
    <w:multiLevelType w:val="hybridMultilevel"/>
    <w:tmpl w:val="3BF23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34CAB"/>
    <w:multiLevelType w:val="hybridMultilevel"/>
    <w:tmpl w:val="0D04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42CDA"/>
    <w:multiLevelType w:val="multilevel"/>
    <w:tmpl w:val="ACD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771C3"/>
    <w:multiLevelType w:val="hybridMultilevel"/>
    <w:tmpl w:val="2A20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84"/>
    <w:rsid w:val="001A6CED"/>
    <w:rsid w:val="00257B92"/>
    <w:rsid w:val="00285284"/>
    <w:rsid w:val="00490D03"/>
    <w:rsid w:val="005162AC"/>
    <w:rsid w:val="00762C1F"/>
    <w:rsid w:val="00840F88"/>
    <w:rsid w:val="00A840B1"/>
    <w:rsid w:val="00F0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15358"/>
  <w15:chartTrackingRefBased/>
  <w15:docId w15:val="{BEC715C7-1D9D-4AAF-8B66-F1C62EE9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28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85284"/>
  </w:style>
  <w:style w:type="paragraph" w:styleId="ListParagraph">
    <w:name w:val="List Paragraph"/>
    <w:basedOn w:val="Normal"/>
    <w:uiPriority w:val="34"/>
    <w:qFormat/>
    <w:rsid w:val="00285284"/>
    <w:pPr>
      <w:ind w:left="720"/>
      <w:contextualSpacing/>
    </w:pPr>
  </w:style>
  <w:style w:type="table" w:styleId="TableGrid">
    <w:name w:val="Table Grid"/>
    <w:basedOn w:val="TableNormal"/>
    <w:uiPriority w:val="39"/>
    <w:rsid w:val="0028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A6CE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84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0B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B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Shaylee Mosher</dc:creator>
  <cp:keywords/>
  <dc:description/>
  <cp:lastModifiedBy>Shaylee Mosher</cp:lastModifiedBy>
  <cp:revision>4</cp:revision>
  <cp:lastPrinted>2026-05-14T15:02:00Z</cp:lastPrinted>
  <dcterms:created xsi:type="dcterms:W3CDTF">2026-05-14T14:19:00Z</dcterms:created>
  <dcterms:modified xsi:type="dcterms:W3CDTF">2026-05-14T15:39:00Z</dcterms:modified>
</cp:coreProperties>
</file>